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1B7DF5" w14:textId="77777777" w:rsidR="00857220" w:rsidRDefault="00857220" w:rsidP="00857220">
      <w:pPr>
        <w:jc w:val="center"/>
        <w:rPr>
          <w:caps/>
          <w:sz w:val="28"/>
          <w:szCs w:val="28"/>
        </w:rPr>
      </w:pPr>
      <w:r w:rsidRPr="00851758">
        <w:rPr>
          <w:caps/>
          <w:sz w:val="28"/>
          <w:szCs w:val="28"/>
        </w:rPr>
        <w:t xml:space="preserve">5 </w:t>
      </w:r>
      <w:r>
        <w:rPr>
          <w:caps/>
          <w:sz w:val="28"/>
          <w:szCs w:val="28"/>
        </w:rPr>
        <w:t>Экология негіздері</w:t>
      </w:r>
    </w:p>
    <w:p w14:paraId="7FBC0F1E" w14:textId="77777777" w:rsidR="00857220" w:rsidRPr="00851758" w:rsidRDefault="00857220" w:rsidP="00857220">
      <w:pPr>
        <w:jc w:val="center"/>
        <w:rPr>
          <w:caps/>
          <w:sz w:val="28"/>
          <w:szCs w:val="28"/>
        </w:rPr>
      </w:pPr>
    </w:p>
    <w:p w14:paraId="6C9D007C" w14:textId="77777777" w:rsidR="00857220" w:rsidRDefault="00857220" w:rsidP="00857220">
      <w:pPr>
        <w:shd w:val="clear" w:color="auto" w:fill="FFFFFF"/>
        <w:ind w:firstLine="709"/>
        <w:jc w:val="both"/>
        <w:rPr>
          <w:rFonts w:cs="Arial"/>
          <w:bCs/>
          <w:color w:val="000000"/>
          <w:spacing w:val="-3"/>
          <w:sz w:val="28"/>
          <w:szCs w:val="28"/>
        </w:rPr>
      </w:pPr>
      <w:r>
        <w:rPr>
          <w:rFonts w:cs="Arial"/>
          <w:bCs/>
          <w:color w:val="000000"/>
          <w:spacing w:val="-3"/>
          <w:sz w:val="28"/>
          <w:szCs w:val="28"/>
        </w:rPr>
        <w:t xml:space="preserve">Жұмыстың мақсаты:  Экология негіздерін, маңызын, ерекшеліктерін және құрылымын меңгеру.  Студенттерге негізгі экологиялық  бағыттары жайлы түсінік беру. </w:t>
      </w:r>
    </w:p>
    <w:p w14:paraId="5E28885C" w14:textId="77777777" w:rsidR="00857220" w:rsidRPr="009A74DD" w:rsidRDefault="00857220" w:rsidP="00857220">
      <w:pPr>
        <w:rPr>
          <w:sz w:val="28"/>
          <w:szCs w:val="28"/>
        </w:rPr>
      </w:pPr>
    </w:p>
    <w:p w14:paraId="5404203D" w14:textId="77777777" w:rsidR="00857220" w:rsidRDefault="00857220" w:rsidP="00857220">
      <w:pPr>
        <w:shd w:val="clear" w:color="auto" w:fill="FFFFFF"/>
        <w:ind w:firstLine="709"/>
        <w:jc w:val="both"/>
        <w:rPr>
          <w:color w:val="000000"/>
          <w:spacing w:val="4"/>
          <w:sz w:val="28"/>
          <w:szCs w:val="28"/>
        </w:rPr>
      </w:pPr>
      <w:r w:rsidRPr="00960980">
        <w:rPr>
          <w:sz w:val="28"/>
          <w:szCs w:val="28"/>
        </w:rPr>
        <w:t>5.1</w:t>
      </w:r>
      <w:r>
        <w:rPr>
          <w:b/>
          <w:sz w:val="28"/>
          <w:szCs w:val="28"/>
        </w:rPr>
        <w:t xml:space="preserve"> </w:t>
      </w:r>
      <w:r>
        <w:rPr>
          <w:iCs/>
          <w:color w:val="000000"/>
          <w:spacing w:val="6"/>
          <w:sz w:val="28"/>
          <w:szCs w:val="28"/>
        </w:rPr>
        <w:t>Кез келген биогеоценоз бен экожүйе құрамына органикалық заттардың өндіргіштері</w:t>
      </w:r>
      <w:r>
        <w:rPr>
          <w:color w:val="000000"/>
          <w:sz w:val="28"/>
          <w:szCs w:val="28"/>
        </w:rPr>
        <w:t xml:space="preserve"> — продуценттер</w:t>
      </w:r>
      <w:r w:rsidRPr="00853E26">
        <w:rPr>
          <w:color w:val="000000"/>
          <w:sz w:val="28"/>
          <w:szCs w:val="28"/>
        </w:rPr>
        <w:t>,</w:t>
      </w:r>
      <w:r>
        <w:rPr>
          <w:color w:val="000000"/>
          <w:sz w:val="28"/>
          <w:szCs w:val="28"/>
        </w:rPr>
        <w:t xml:space="preserve"> </w:t>
      </w:r>
      <w:r w:rsidRPr="00853E26">
        <w:rPr>
          <w:color w:val="000000"/>
          <w:sz w:val="28"/>
          <w:szCs w:val="28"/>
        </w:rPr>
        <w:t xml:space="preserve"> </w:t>
      </w:r>
      <w:r>
        <w:rPr>
          <w:color w:val="000000"/>
          <w:sz w:val="28"/>
          <w:szCs w:val="28"/>
        </w:rPr>
        <w:t>органикалық ағзаның қолданушылары</w:t>
      </w:r>
      <w:r>
        <w:rPr>
          <w:color w:val="000000"/>
          <w:spacing w:val="4"/>
          <w:sz w:val="28"/>
          <w:szCs w:val="28"/>
        </w:rPr>
        <w:t xml:space="preserve"> — консументтер</w:t>
      </w:r>
      <w:r w:rsidRPr="00853E26">
        <w:rPr>
          <w:color w:val="000000"/>
          <w:spacing w:val="4"/>
          <w:sz w:val="28"/>
          <w:szCs w:val="28"/>
        </w:rPr>
        <w:t xml:space="preserve">, </w:t>
      </w:r>
      <w:r>
        <w:rPr>
          <w:color w:val="000000"/>
          <w:spacing w:val="4"/>
          <w:sz w:val="28"/>
          <w:szCs w:val="28"/>
        </w:rPr>
        <w:t>органикалық ағзаны бұзушылар – редуценттер кіреді. Ағзалардың әр тобына мысал келтіріңдер де, биогеоценоздағы олардың рөлін анықтаңдар.</w:t>
      </w:r>
    </w:p>
    <w:p w14:paraId="3D55B6CD" w14:textId="77777777" w:rsidR="00857220" w:rsidRDefault="00857220" w:rsidP="00857220">
      <w:pPr>
        <w:shd w:val="clear" w:color="auto" w:fill="FFFFFF"/>
        <w:ind w:firstLine="709"/>
        <w:jc w:val="both"/>
        <w:rPr>
          <w:color w:val="000000"/>
          <w:spacing w:val="10"/>
          <w:sz w:val="28"/>
          <w:szCs w:val="28"/>
        </w:rPr>
      </w:pPr>
      <w:r>
        <w:rPr>
          <w:color w:val="000000"/>
          <w:spacing w:val="4"/>
          <w:sz w:val="28"/>
          <w:szCs w:val="28"/>
        </w:rPr>
        <w:t xml:space="preserve">5.2 </w:t>
      </w:r>
      <w:r>
        <w:rPr>
          <w:color w:val="000000"/>
          <w:spacing w:val="8"/>
          <w:sz w:val="28"/>
          <w:szCs w:val="28"/>
        </w:rPr>
        <w:t>Эволюция кезінде экожүйе паналаушыларының арасында әр түрлі байланыстар қалыптасты. Байланыстардың қайсысы</w:t>
      </w:r>
      <w:r w:rsidRPr="00853E26">
        <w:rPr>
          <w:color w:val="000000"/>
          <w:spacing w:val="10"/>
          <w:sz w:val="28"/>
          <w:szCs w:val="28"/>
        </w:rPr>
        <w:t xml:space="preserve"> продуцент</w:t>
      </w:r>
      <w:r>
        <w:rPr>
          <w:color w:val="000000"/>
          <w:spacing w:val="10"/>
          <w:sz w:val="28"/>
          <w:szCs w:val="28"/>
        </w:rPr>
        <w:t>тер, консументтер және  редуценттер өмірінде басты рөл атқарады? Төмендегі 24-ші кестені толтырыңдар.</w:t>
      </w:r>
    </w:p>
    <w:p w14:paraId="1C52ACDE" w14:textId="77777777" w:rsidR="00857220" w:rsidRDefault="00857220" w:rsidP="00857220">
      <w:pPr>
        <w:shd w:val="clear" w:color="auto" w:fill="FFFFFF"/>
        <w:ind w:firstLine="709"/>
        <w:jc w:val="both"/>
        <w:rPr>
          <w:color w:val="000000"/>
          <w:spacing w:val="10"/>
          <w:sz w:val="28"/>
          <w:szCs w:val="28"/>
        </w:rPr>
      </w:pPr>
    </w:p>
    <w:p w14:paraId="2ABE84AF" w14:textId="77777777" w:rsidR="00857220" w:rsidRDefault="00857220" w:rsidP="00857220">
      <w:pPr>
        <w:shd w:val="clear" w:color="auto" w:fill="FFFFFF"/>
        <w:tabs>
          <w:tab w:val="left" w:pos="739"/>
        </w:tabs>
        <w:spacing w:before="10"/>
        <w:ind w:firstLine="365"/>
        <w:rPr>
          <w:sz w:val="28"/>
          <w:szCs w:val="28"/>
        </w:rPr>
      </w:pPr>
      <w:r>
        <w:rPr>
          <w:sz w:val="28"/>
          <w:szCs w:val="28"/>
        </w:rPr>
        <w:t xml:space="preserve"> Кесте 24 - Әр түрлі ағзалардың экожүйедегі рөлі</w:t>
      </w:r>
    </w:p>
    <w:p w14:paraId="69F504B7" w14:textId="77777777" w:rsidR="00857220" w:rsidRPr="00853E26" w:rsidRDefault="00857220" w:rsidP="00857220">
      <w:pPr>
        <w:shd w:val="clear" w:color="auto" w:fill="FFFFFF"/>
        <w:tabs>
          <w:tab w:val="left" w:pos="739"/>
        </w:tabs>
        <w:spacing w:before="10"/>
        <w:ind w:firstLine="365"/>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4"/>
        <w:gridCol w:w="3127"/>
        <w:gridCol w:w="3974"/>
      </w:tblGrid>
      <w:tr w:rsidR="00857220" w:rsidRPr="00B443AB" w14:paraId="5AFF98D3" w14:textId="77777777" w:rsidTr="00691F31">
        <w:tc>
          <w:tcPr>
            <w:tcW w:w="2268" w:type="dxa"/>
          </w:tcPr>
          <w:p w14:paraId="77C2C3D5" w14:textId="77777777" w:rsidR="00857220" w:rsidRPr="00B443AB" w:rsidRDefault="00857220" w:rsidP="00691F31">
            <w:pPr>
              <w:widowControl w:val="0"/>
              <w:autoSpaceDE w:val="0"/>
              <w:autoSpaceDN w:val="0"/>
              <w:adjustRightInd w:val="0"/>
              <w:spacing w:after="130"/>
              <w:rPr>
                <w:sz w:val="28"/>
                <w:szCs w:val="28"/>
              </w:rPr>
            </w:pPr>
            <w:r w:rsidRPr="00B443AB">
              <w:rPr>
                <w:sz w:val="28"/>
                <w:szCs w:val="28"/>
              </w:rPr>
              <w:t xml:space="preserve"> Ағзалар</w:t>
            </w:r>
          </w:p>
        </w:tc>
        <w:tc>
          <w:tcPr>
            <w:tcW w:w="3240" w:type="dxa"/>
          </w:tcPr>
          <w:p w14:paraId="05DFBD0A" w14:textId="77777777" w:rsidR="00857220" w:rsidRPr="00B443AB" w:rsidRDefault="00857220" w:rsidP="00691F31">
            <w:pPr>
              <w:widowControl w:val="0"/>
              <w:autoSpaceDE w:val="0"/>
              <w:autoSpaceDN w:val="0"/>
              <w:adjustRightInd w:val="0"/>
              <w:spacing w:after="130"/>
              <w:rPr>
                <w:sz w:val="28"/>
                <w:szCs w:val="28"/>
              </w:rPr>
            </w:pPr>
            <w:r w:rsidRPr="00B443AB">
              <w:rPr>
                <w:sz w:val="28"/>
                <w:szCs w:val="28"/>
              </w:rPr>
              <w:t>Ағзалар мысалдары</w:t>
            </w:r>
          </w:p>
        </w:tc>
        <w:tc>
          <w:tcPr>
            <w:tcW w:w="4140" w:type="dxa"/>
          </w:tcPr>
          <w:p w14:paraId="7363E971" w14:textId="77777777" w:rsidR="00857220" w:rsidRPr="00B443AB" w:rsidRDefault="00857220" w:rsidP="00691F31">
            <w:pPr>
              <w:widowControl w:val="0"/>
              <w:autoSpaceDE w:val="0"/>
              <w:autoSpaceDN w:val="0"/>
              <w:adjustRightInd w:val="0"/>
              <w:spacing w:after="130"/>
              <w:rPr>
                <w:sz w:val="28"/>
                <w:szCs w:val="28"/>
              </w:rPr>
            </w:pPr>
            <w:r w:rsidRPr="00B443AB">
              <w:rPr>
                <w:sz w:val="28"/>
                <w:szCs w:val="28"/>
              </w:rPr>
              <w:t>Ағзалардың экожүйедегі рөлі</w:t>
            </w:r>
          </w:p>
        </w:tc>
      </w:tr>
      <w:tr w:rsidR="00857220" w:rsidRPr="00B443AB" w14:paraId="5263E279" w14:textId="77777777" w:rsidTr="00691F31">
        <w:tc>
          <w:tcPr>
            <w:tcW w:w="2268" w:type="dxa"/>
          </w:tcPr>
          <w:p w14:paraId="1A96AB66" w14:textId="77777777" w:rsidR="00857220" w:rsidRPr="00B443AB" w:rsidRDefault="00857220" w:rsidP="00691F31">
            <w:pPr>
              <w:widowControl w:val="0"/>
              <w:autoSpaceDE w:val="0"/>
              <w:autoSpaceDN w:val="0"/>
              <w:adjustRightInd w:val="0"/>
              <w:spacing w:after="130"/>
              <w:rPr>
                <w:sz w:val="28"/>
                <w:szCs w:val="28"/>
              </w:rPr>
            </w:pPr>
            <w:r w:rsidRPr="00B443AB">
              <w:rPr>
                <w:sz w:val="28"/>
                <w:szCs w:val="28"/>
              </w:rPr>
              <w:t>Продуценттер</w:t>
            </w:r>
          </w:p>
          <w:p w14:paraId="213A2C3E" w14:textId="77777777" w:rsidR="00857220" w:rsidRPr="00B443AB" w:rsidRDefault="00857220" w:rsidP="00691F31">
            <w:pPr>
              <w:widowControl w:val="0"/>
              <w:autoSpaceDE w:val="0"/>
              <w:autoSpaceDN w:val="0"/>
              <w:adjustRightInd w:val="0"/>
              <w:spacing w:after="130"/>
              <w:rPr>
                <w:sz w:val="28"/>
                <w:szCs w:val="28"/>
              </w:rPr>
            </w:pPr>
          </w:p>
        </w:tc>
        <w:tc>
          <w:tcPr>
            <w:tcW w:w="3240" w:type="dxa"/>
          </w:tcPr>
          <w:p w14:paraId="4FC0053D" w14:textId="77777777" w:rsidR="00857220" w:rsidRPr="00B443AB" w:rsidRDefault="00857220" w:rsidP="00691F31">
            <w:pPr>
              <w:widowControl w:val="0"/>
              <w:autoSpaceDE w:val="0"/>
              <w:autoSpaceDN w:val="0"/>
              <w:adjustRightInd w:val="0"/>
              <w:spacing w:after="130"/>
              <w:rPr>
                <w:sz w:val="28"/>
                <w:szCs w:val="28"/>
              </w:rPr>
            </w:pPr>
          </w:p>
        </w:tc>
        <w:tc>
          <w:tcPr>
            <w:tcW w:w="4140" w:type="dxa"/>
          </w:tcPr>
          <w:p w14:paraId="1495D047" w14:textId="77777777" w:rsidR="00857220" w:rsidRPr="00B443AB" w:rsidRDefault="00857220" w:rsidP="00691F31">
            <w:pPr>
              <w:widowControl w:val="0"/>
              <w:autoSpaceDE w:val="0"/>
              <w:autoSpaceDN w:val="0"/>
              <w:adjustRightInd w:val="0"/>
              <w:spacing w:after="130"/>
              <w:rPr>
                <w:sz w:val="28"/>
                <w:szCs w:val="28"/>
              </w:rPr>
            </w:pPr>
          </w:p>
        </w:tc>
      </w:tr>
      <w:tr w:rsidR="00857220" w:rsidRPr="00B443AB" w14:paraId="1E0501E0" w14:textId="77777777" w:rsidTr="00691F31">
        <w:tc>
          <w:tcPr>
            <w:tcW w:w="2268" w:type="dxa"/>
          </w:tcPr>
          <w:p w14:paraId="5CF41C03" w14:textId="77777777" w:rsidR="00857220" w:rsidRPr="00B443AB" w:rsidRDefault="00857220" w:rsidP="00691F31">
            <w:pPr>
              <w:widowControl w:val="0"/>
              <w:autoSpaceDE w:val="0"/>
              <w:autoSpaceDN w:val="0"/>
              <w:adjustRightInd w:val="0"/>
              <w:spacing w:after="130"/>
              <w:rPr>
                <w:sz w:val="28"/>
                <w:szCs w:val="28"/>
              </w:rPr>
            </w:pPr>
            <w:r w:rsidRPr="00B443AB">
              <w:rPr>
                <w:sz w:val="28"/>
                <w:szCs w:val="28"/>
              </w:rPr>
              <w:t>Консументтер</w:t>
            </w:r>
          </w:p>
          <w:p w14:paraId="1BE39A0D" w14:textId="77777777" w:rsidR="00857220" w:rsidRPr="00B443AB" w:rsidRDefault="00857220" w:rsidP="00691F31">
            <w:pPr>
              <w:widowControl w:val="0"/>
              <w:autoSpaceDE w:val="0"/>
              <w:autoSpaceDN w:val="0"/>
              <w:adjustRightInd w:val="0"/>
              <w:spacing w:after="130"/>
              <w:rPr>
                <w:sz w:val="28"/>
                <w:szCs w:val="28"/>
              </w:rPr>
            </w:pPr>
          </w:p>
        </w:tc>
        <w:tc>
          <w:tcPr>
            <w:tcW w:w="3240" w:type="dxa"/>
          </w:tcPr>
          <w:p w14:paraId="05999AFA" w14:textId="77777777" w:rsidR="00857220" w:rsidRPr="00B443AB" w:rsidRDefault="00857220" w:rsidP="00691F31">
            <w:pPr>
              <w:widowControl w:val="0"/>
              <w:autoSpaceDE w:val="0"/>
              <w:autoSpaceDN w:val="0"/>
              <w:adjustRightInd w:val="0"/>
              <w:spacing w:after="130"/>
              <w:rPr>
                <w:sz w:val="28"/>
                <w:szCs w:val="28"/>
              </w:rPr>
            </w:pPr>
          </w:p>
        </w:tc>
        <w:tc>
          <w:tcPr>
            <w:tcW w:w="4140" w:type="dxa"/>
          </w:tcPr>
          <w:p w14:paraId="70DB0969" w14:textId="77777777" w:rsidR="00857220" w:rsidRPr="00B443AB" w:rsidRDefault="00857220" w:rsidP="00691F31">
            <w:pPr>
              <w:widowControl w:val="0"/>
              <w:autoSpaceDE w:val="0"/>
              <w:autoSpaceDN w:val="0"/>
              <w:adjustRightInd w:val="0"/>
              <w:spacing w:after="130"/>
              <w:rPr>
                <w:sz w:val="28"/>
                <w:szCs w:val="28"/>
              </w:rPr>
            </w:pPr>
          </w:p>
        </w:tc>
      </w:tr>
      <w:tr w:rsidR="00857220" w:rsidRPr="00B443AB" w14:paraId="6087137B" w14:textId="77777777" w:rsidTr="00691F31">
        <w:tc>
          <w:tcPr>
            <w:tcW w:w="2268" w:type="dxa"/>
          </w:tcPr>
          <w:p w14:paraId="4125A440" w14:textId="77777777" w:rsidR="00857220" w:rsidRPr="00B443AB" w:rsidRDefault="00857220" w:rsidP="00691F31">
            <w:pPr>
              <w:widowControl w:val="0"/>
              <w:autoSpaceDE w:val="0"/>
              <w:autoSpaceDN w:val="0"/>
              <w:adjustRightInd w:val="0"/>
              <w:spacing w:after="130"/>
              <w:rPr>
                <w:sz w:val="28"/>
                <w:szCs w:val="28"/>
              </w:rPr>
            </w:pPr>
            <w:r w:rsidRPr="00B443AB">
              <w:rPr>
                <w:sz w:val="28"/>
                <w:szCs w:val="28"/>
              </w:rPr>
              <w:t>Редуценттер</w:t>
            </w:r>
          </w:p>
          <w:p w14:paraId="5C1AF5BA" w14:textId="77777777" w:rsidR="00857220" w:rsidRPr="00B443AB" w:rsidRDefault="00857220" w:rsidP="00691F31">
            <w:pPr>
              <w:widowControl w:val="0"/>
              <w:autoSpaceDE w:val="0"/>
              <w:autoSpaceDN w:val="0"/>
              <w:adjustRightInd w:val="0"/>
              <w:spacing w:after="130"/>
              <w:rPr>
                <w:sz w:val="28"/>
                <w:szCs w:val="28"/>
              </w:rPr>
            </w:pPr>
          </w:p>
        </w:tc>
        <w:tc>
          <w:tcPr>
            <w:tcW w:w="3240" w:type="dxa"/>
          </w:tcPr>
          <w:p w14:paraId="1151CF8B" w14:textId="77777777" w:rsidR="00857220" w:rsidRPr="00B443AB" w:rsidRDefault="00857220" w:rsidP="00691F31">
            <w:pPr>
              <w:widowControl w:val="0"/>
              <w:autoSpaceDE w:val="0"/>
              <w:autoSpaceDN w:val="0"/>
              <w:adjustRightInd w:val="0"/>
              <w:spacing w:after="130"/>
              <w:rPr>
                <w:sz w:val="28"/>
                <w:szCs w:val="28"/>
              </w:rPr>
            </w:pPr>
          </w:p>
        </w:tc>
        <w:tc>
          <w:tcPr>
            <w:tcW w:w="4140" w:type="dxa"/>
          </w:tcPr>
          <w:p w14:paraId="0A93BB5A" w14:textId="77777777" w:rsidR="00857220" w:rsidRPr="00B443AB" w:rsidRDefault="00857220" w:rsidP="00691F31">
            <w:pPr>
              <w:widowControl w:val="0"/>
              <w:autoSpaceDE w:val="0"/>
              <w:autoSpaceDN w:val="0"/>
              <w:adjustRightInd w:val="0"/>
              <w:spacing w:after="130"/>
              <w:rPr>
                <w:sz w:val="28"/>
                <w:szCs w:val="28"/>
              </w:rPr>
            </w:pPr>
          </w:p>
        </w:tc>
      </w:tr>
    </w:tbl>
    <w:p w14:paraId="390340D5" w14:textId="77777777" w:rsidR="00857220" w:rsidRPr="00853E26" w:rsidRDefault="00857220" w:rsidP="00857220">
      <w:pPr>
        <w:spacing w:after="130"/>
        <w:rPr>
          <w:sz w:val="28"/>
          <w:szCs w:val="28"/>
        </w:rPr>
      </w:pPr>
    </w:p>
    <w:p w14:paraId="4CDAFB7A" w14:textId="77777777" w:rsidR="00857220" w:rsidRDefault="00857220" w:rsidP="00857220">
      <w:pPr>
        <w:shd w:val="clear" w:color="auto" w:fill="FFFFFF"/>
        <w:ind w:firstLine="709"/>
        <w:jc w:val="both"/>
        <w:rPr>
          <w:color w:val="000000"/>
          <w:spacing w:val="9"/>
          <w:sz w:val="28"/>
          <w:szCs w:val="28"/>
        </w:rPr>
      </w:pPr>
      <w:r>
        <w:rPr>
          <w:color w:val="000000"/>
          <w:spacing w:val="12"/>
          <w:sz w:val="28"/>
          <w:szCs w:val="28"/>
        </w:rPr>
        <w:t>5.3 Ағзалардың өмір сүру ортасы әр құрылымның ортасында маңызды рөл атқарады. Абиотикалық, биотикалық, антропогенді экологиялық факторлар олардың айырмашылықтарын көрсетеді. Әр топ факторларына мысалдар келтіріңдер</w:t>
      </w:r>
      <w:r w:rsidRPr="00545C38">
        <w:rPr>
          <w:color w:val="000000"/>
          <w:spacing w:val="9"/>
          <w:sz w:val="28"/>
          <w:szCs w:val="28"/>
        </w:rPr>
        <w:t>:</w:t>
      </w:r>
    </w:p>
    <w:p w14:paraId="07EE57D5" w14:textId="77777777" w:rsidR="00857220" w:rsidRDefault="00857220" w:rsidP="00857220">
      <w:pPr>
        <w:shd w:val="clear" w:color="auto" w:fill="FFFFFF"/>
        <w:ind w:firstLine="709"/>
        <w:jc w:val="both"/>
        <w:rPr>
          <w:color w:val="000000"/>
          <w:spacing w:val="9"/>
          <w:sz w:val="28"/>
          <w:szCs w:val="28"/>
        </w:rPr>
      </w:pPr>
      <w:r w:rsidRPr="00545C38">
        <w:rPr>
          <w:color w:val="000000"/>
          <w:spacing w:val="9"/>
          <w:sz w:val="28"/>
          <w:szCs w:val="28"/>
        </w:rPr>
        <w:t xml:space="preserve">а) </w:t>
      </w:r>
      <w:r>
        <w:rPr>
          <w:color w:val="000000"/>
          <w:spacing w:val="9"/>
          <w:sz w:val="28"/>
          <w:szCs w:val="28"/>
        </w:rPr>
        <w:t>өлі табиғаттың барлық физикалық және химиялық компонеттері</w:t>
      </w:r>
      <w:r w:rsidRPr="00545C38">
        <w:rPr>
          <w:color w:val="000000"/>
          <w:spacing w:val="9"/>
          <w:sz w:val="28"/>
          <w:szCs w:val="28"/>
        </w:rPr>
        <w:t xml:space="preserve">; </w:t>
      </w:r>
    </w:p>
    <w:p w14:paraId="5DAC380E" w14:textId="77777777" w:rsidR="00857220" w:rsidRDefault="00857220" w:rsidP="00857220">
      <w:pPr>
        <w:shd w:val="clear" w:color="auto" w:fill="FFFFFF"/>
        <w:ind w:firstLine="709"/>
        <w:jc w:val="both"/>
        <w:rPr>
          <w:color w:val="000000"/>
          <w:spacing w:val="10"/>
          <w:sz w:val="28"/>
          <w:szCs w:val="28"/>
        </w:rPr>
      </w:pPr>
      <w:r w:rsidRPr="00545C38">
        <w:rPr>
          <w:color w:val="000000"/>
          <w:spacing w:val="9"/>
          <w:sz w:val="28"/>
          <w:szCs w:val="28"/>
        </w:rPr>
        <w:t>б)</w:t>
      </w:r>
      <w:r>
        <w:rPr>
          <w:color w:val="000000"/>
          <w:spacing w:val="9"/>
          <w:sz w:val="28"/>
          <w:szCs w:val="28"/>
        </w:rPr>
        <w:t xml:space="preserve"> табиғаттың бір-бірімен байланысқан барлық биологиялық компонеттері</w:t>
      </w:r>
      <w:r w:rsidRPr="00545C38">
        <w:rPr>
          <w:color w:val="000000"/>
          <w:spacing w:val="10"/>
          <w:sz w:val="28"/>
          <w:szCs w:val="28"/>
        </w:rPr>
        <w:t>;</w:t>
      </w:r>
    </w:p>
    <w:p w14:paraId="32EF5B56" w14:textId="77777777" w:rsidR="00857220" w:rsidRDefault="00857220" w:rsidP="00857220">
      <w:pPr>
        <w:shd w:val="clear" w:color="auto" w:fill="FFFFFF"/>
        <w:ind w:firstLine="709"/>
        <w:jc w:val="both"/>
        <w:rPr>
          <w:color w:val="000000"/>
          <w:spacing w:val="10"/>
          <w:sz w:val="28"/>
          <w:szCs w:val="28"/>
        </w:rPr>
      </w:pPr>
      <w:r w:rsidRPr="00545C38">
        <w:rPr>
          <w:color w:val="000000"/>
          <w:spacing w:val="10"/>
          <w:sz w:val="28"/>
          <w:szCs w:val="28"/>
        </w:rPr>
        <w:t xml:space="preserve">в) </w:t>
      </w:r>
      <w:r>
        <w:rPr>
          <w:color w:val="000000"/>
          <w:spacing w:val="10"/>
          <w:sz w:val="28"/>
          <w:szCs w:val="28"/>
        </w:rPr>
        <w:t xml:space="preserve">адам әсері. </w:t>
      </w:r>
    </w:p>
    <w:p w14:paraId="238FBB73" w14:textId="77777777" w:rsidR="00857220" w:rsidRPr="00221C90" w:rsidRDefault="00857220" w:rsidP="00857220">
      <w:pPr>
        <w:shd w:val="clear" w:color="auto" w:fill="FFFFFF"/>
        <w:ind w:firstLine="709"/>
        <w:jc w:val="both"/>
        <w:rPr>
          <w:color w:val="000000"/>
          <w:spacing w:val="9"/>
          <w:sz w:val="28"/>
          <w:szCs w:val="28"/>
        </w:rPr>
      </w:pPr>
      <w:r>
        <w:rPr>
          <w:color w:val="000000"/>
          <w:spacing w:val="10"/>
          <w:sz w:val="28"/>
          <w:szCs w:val="28"/>
        </w:rPr>
        <w:t>Тапсырма жауабын қорытындылап, дәптерлеріңе жазып көрсетіңдер, негізгі ерекшеліктеріне тоқталыңдар.</w:t>
      </w:r>
    </w:p>
    <w:p w14:paraId="5C16F002" w14:textId="77777777" w:rsidR="00857220" w:rsidRDefault="00857220" w:rsidP="00857220">
      <w:pPr>
        <w:shd w:val="clear" w:color="auto" w:fill="FFFFFF"/>
        <w:ind w:firstLine="709"/>
        <w:jc w:val="both"/>
        <w:rPr>
          <w:color w:val="000000"/>
          <w:spacing w:val="11"/>
          <w:sz w:val="28"/>
          <w:szCs w:val="28"/>
        </w:rPr>
      </w:pPr>
      <w:r>
        <w:rPr>
          <w:color w:val="000000"/>
          <w:spacing w:val="11"/>
          <w:sz w:val="28"/>
          <w:szCs w:val="28"/>
        </w:rPr>
        <w:t>5.4 Экологиялық факторлар анықтамасын естеріңе түсіріңдер. Қандай түрлерін білесіңдер  Экологиялық факторлардың адам ағзасына әсерінің мысалдарын келтіріңдер. Жауаптарыңды төмендегі 25-ші кестеге жазып, толтырыңдар.</w:t>
      </w:r>
    </w:p>
    <w:p w14:paraId="770276A2" w14:textId="77777777" w:rsidR="00857220" w:rsidRDefault="00857220" w:rsidP="00857220">
      <w:pPr>
        <w:shd w:val="clear" w:color="auto" w:fill="FFFFFF"/>
        <w:ind w:firstLine="709"/>
        <w:jc w:val="both"/>
        <w:rPr>
          <w:color w:val="000000"/>
          <w:spacing w:val="11"/>
          <w:sz w:val="28"/>
          <w:szCs w:val="28"/>
        </w:rPr>
      </w:pPr>
    </w:p>
    <w:p w14:paraId="348E12FF" w14:textId="77777777" w:rsidR="00857220" w:rsidRDefault="00857220" w:rsidP="00857220">
      <w:pPr>
        <w:shd w:val="clear" w:color="auto" w:fill="FFFFFF"/>
        <w:ind w:left="58" w:firstLine="154"/>
        <w:rPr>
          <w:color w:val="000000"/>
          <w:spacing w:val="11"/>
          <w:sz w:val="28"/>
          <w:szCs w:val="28"/>
        </w:rPr>
      </w:pPr>
      <w:r>
        <w:rPr>
          <w:color w:val="000000"/>
          <w:spacing w:val="11"/>
          <w:sz w:val="28"/>
          <w:szCs w:val="28"/>
        </w:rPr>
        <w:lastRenderedPageBreak/>
        <w:t xml:space="preserve"> Кесте 25 - Экологиялық факторлардың тірі ағзаларға әсері</w:t>
      </w:r>
    </w:p>
    <w:p w14:paraId="497B9B13" w14:textId="77777777" w:rsidR="00857220" w:rsidRDefault="00857220" w:rsidP="00857220">
      <w:pPr>
        <w:shd w:val="clear" w:color="auto" w:fill="FFFFFF"/>
        <w:ind w:left="58" w:firstLine="154"/>
        <w:rPr>
          <w:color w:val="000000"/>
          <w:spacing w:val="1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3"/>
        <w:gridCol w:w="5942"/>
      </w:tblGrid>
      <w:tr w:rsidR="00857220" w:rsidRPr="00B443AB" w14:paraId="7B37119A" w14:textId="77777777" w:rsidTr="00691F31">
        <w:tc>
          <w:tcPr>
            <w:tcW w:w="3528" w:type="dxa"/>
          </w:tcPr>
          <w:p w14:paraId="25F90AF6" w14:textId="77777777" w:rsidR="00857220" w:rsidRPr="00B443AB" w:rsidRDefault="00857220" w:rsidP="00691F31">
            <w:pPr>
              <w:widowControl w:val="0"/>
              <w:autoSpaceDE w:val="0"/>
              <w:autoSpaceDN w:val="0"/>
              <w:adjustRightInd w:val="0"/>
              <w:rPr>
                <w:color w:val="000000"/>
                <w:spacing w:val="11"/>
                <w:sz w:val="28"/>
                <w:szCs w:val="28"/>
              </w:rPr>
            </w:pPr>
            <w:r w:rsidRPr="00B443AB">
              <w:rPr>
                <w:sz w:val="28"/>
                <w:szCs w:val="28"/>
              </w:rPr>
              <w:t>Экологиялық факторлар</w:t>
            </w:r>
          </w:p>
        </w:tc>
        <w:tc>
          <w:tcPr>
            <w:tcW w:w="6326" w:type="dxa"/>
          </w:tcPr>
          <w:p w14:paraId="5E2637C9" w14:textId="77777777" w:rsidR="00857220" w:rsidRPr="00B443AB" w:rsidRDefault="00857220" w:rsidP="00691F31">
            <w:pPr>
              <w:widowControl w:val="0"/>
              <w:autoSpaceDE w:val="0"/>
              <w:autoSpaceDN w:val="0"/>
              <w:adjustRightInd w:val="0"/>
              <w:rPr>
                <w:color w:val="000000"/>
                <w:spacing w:val="11"/>
                <w:sz w:val="28"/>
                <w:szCs w:val="28"/>
              </w:rPr>
            </w:pPr>
            <w:r w:rsidRPr="00B443AB">
              <w:rPr>
                <w:sz w:val="28"/>
                <w:szCs w:val="28"/>
              </w:rPr>
              <w:t>Экологиялық фактордың ағзаға әсері    (мысалдар)</w:t>
            </w:r>
          </w:p>
        </w:tc>
      </w:tr>
      <w:tr w:rsidR="00857220" w:rsidRPr="00B443AB" w14:paraId="18731F45" w14:textId="77777777" w:rsidTr="00691F31">
        <w:tc>
          <w:tcPr>
            <w:tcW w:w="3528" w:type="dxa"/>
          </w:tcPr>
          <w:p w14:paraId="0AAB3D41" w14:textId="77777777" w:rsidR="00857220" w:rsidRPr="00B443AB" w:rsidRDefault="00857220" w:rsidP="00691F31">
            <w:pPr>
              <w:widowControl w:val="0"/>
              <w:autoSpaceDE w:val="0"/>
              <w:autoSpaceDN w:val="0"/>
              <w:adjustRightInd w:val="0"/>
              <w:rPr>
                <w:color w:val="000000"/>
                <w:spacing w:val="11"/>
                <w:sz w:val="28"/>
                <w:szCs w:val="28"/>
              </w:rPr>
            </w:pPr>
            <w:r w:rsidRPr="00B443AB">
              <w:rPr>
                <w:color w:val="000000"/>
                <w:spacing w:val="11"/>
                <w:sz w:val="28"/>
                <w:szCs w:val="28"/>
              </w:rPr>
              <w:t>Абиотикалық:</w:t>
            </w:r>
          </w:p>
        </w:tc>
        <w:tc>
          <w:tcPr>
            <w:tcW w:w="6326" w:type="dxa"/>
          </w:tcPr>
          <w:p w14:paraId="6659A746" w14:textId="77777777" w:rsidR="00857220" w:rsidRPr="00B443AB" w:rsidRDefault="00857220" w:rsidP="00691F31">
            <w:pPr>
              <w:widowControl w:val="0"/>
              <w:autoSpaceDE w:val="0"/>
              <w:autoSpaceDN w:val="0"/>
              <w:adjustRightInd w:val="0"/>
              <w:rPr>
                <w:color w:val="000000"/>
                <w:spacing w:val="11"/>
                <w:sz w:val="28"/>
                <w:szCs w:val="28"/>
              </w:rPr>
            </w:pPr>
          </w:p>
        </w:tc>
      </w:tr>
      <w:tr w:rsidR="00857220" w:rsidRPr="00B443AB" w14:paraId="416E6D6B" w14:textId="77777777" w:rsidTr="00691F31">
        <w:tc>
          <w:tcPr>
            <w:tcW w:w="3528" w:type="dxa"/>
          </w:tcPr>
          <w:p w14:paraId="138350B1" w14:textId="77777777" w:rsidR="00857220" w:rsidRPr="00B443AB" w:rsidRDefault="00857220" w:rsidP="00691F31">
            <w:pPr>
              <w:widowControl w:val="0"/>
              <w:autoSpaceDE w:val="0"/>
              <w:autoSpaceDN w:val="0"/>
              <w:adjustRightInd w:val="0"/>
              <w:rPr>
                <w:color w:val="000000"/>
                <w:spacing w:val="11"/>
                <w:sz w:val="28"/>
                <w:szCs w:val="28"/>
              </w:rPr>
            </w:pPr>
            <w:r w:rsidRPr="00B443AB">
              <w:rPr>
                <w:color w:val="000000"/>
                <w:spacing w:val="11"/>
                <w:sz w:val="28"/>
                <w:szCs w:val="28"/>
              </w:rPr>
              <w:t xml:space="preserve">               түс</w:t>
            </w:r>
          </w:p>
        </w:tc>
        <w:tc>
          <w:tcPr>
            <w:tcW w:w="6326" w:type="dxa"/>
          </w:tcPr>
          <w:p w14:paraId="2FBB59BD" w14:textId="77777777" w:rsidR="00857220" w:rsidRPr="00B443AB" w:rsidRDefault="00857220" w:rsidP="00691F31">
            <w:pPr>
              <w:widowControl w:val="0"/>
              <w:autoSpaceDE w:val="0"/>
              <w:autoSpaceDN w:val="0"/>
              <w:adjustRightInd w:val="0"/>
              <w:rPr>
                <w:color w:val="000000"/>
                <w:spacing w:val="11"/>
                <w:sz w:val="28"/>
                <w:szCs w:val="28"/>
              </w:rPr>
            </w:pPr>
          </w:p>
        </w:tc>
      </w:tr>
      <w:tr w:rsidR="00857220" w:rsidRPr="00B443AB" w14:paraId="3B1DCCC2" w14:textId="77777777" w:rsidTr="00691F31">
        <w:tc>
          <w:tcPr>
            <w:tcW w:w="3528" w:type="dxa"/>
          </w:tcPr>
          <w:p w14:paraId="44687FD5" w14:textId="77777777" w:rsidR="00857220" w:rsidRPr="00B443AB" w:rsidRDefault="00857220" w:rsidP="00691F31">
            <w:pPr>
              <w:widowControl w:val="0"/>
              <w:autoSpaceDE w:val="0"/>
              <w:autoSpaceDN w:val="0"/>
              <w:adjustRightInd w:val="0"/>
              <w:rPr>
                <w:color w:val="000000"/>
                <w:spacing w:val="11"/>
                <w:sz w:val="28"/>
                <w:szCs w:val="28"/>
              </w:rPr>
            </w:pPr>
            <w:r w:rsidRPr="00B443AB">
              <w:rPr>
                <w:color w:val="000000"/>
                <w:spacing w:val="11"/>
                <w:sz w:val="28"/>
                <w:szCs w:val="28"/>
              </w:rPr>
              <w:t xml:space="preserve">             жылу</w:t>
            </w:r>
          </w:p>
        </w:tc>
        <w:tc>
          <w:tcPr>
            <w:tcW w:w="6326" w:type="dxa"/>
          </w:tcPr>
          <w:p w14:paraId="77FCDFAC" w14:textId="77777777" w:rsidR="00857220" w:rsidRPr="00B443AB" w:rsidRDefault="00857220" w:rsidP="00691F31">
            <w:pPr>
              <w:widowControl w:val="0"/>
              <w:autoSpaceDE w:val="0"/>
              <w:autoSpaceDN w:val="0"/>
              <w:adjustRightInd w:val="0"/>
              <w:rPr>
                <w:color w:val="000000"/>
                <w:spacing w:val="11"/>
                <w:sz w:val="28"/>
                <w:szCs w:val="28"/>
              </w:rPr>
            </w:pPr>
          </w:p>
        </w:tc>
      </w:tr>
      <w:tr w:rsidR="00857220" w:rsidRPr="00B443AB" w14:paraId="469C845A" w14:textId="77777777" w:rsidTr="00691F31">
        <w:tc>
          <w:tcPr>
            <w:tcW w:w="3528" w:type="dxa"/>
          </w:tcPr>
          <w:p w14:paraId="01451150" w14:textId="77777777" w:rsidR="00857220" w:rsidRPr="00B443AB" w:rsidRDefault="00857220" w:rsidP="00691F31">
            <w:pPr>
              <w:widowControl w:val="0"/>
              <w:autoSpaceDE w:val="0"/>
              <w:autoSpaceDN w:val="0"/>
              <w:adjustRightInd w:val="0"/>
              <w:rPr>
                <w:color w:val="000000"/>
                <w:spacing w:val="11"/>
                <w:sz w:val="28"/>
                <w:szCs w:val="28"/>
              </w:rPr>
            </w:pPr>
            <w:r w:rsidRPr="00B443AB">
              <w:rPr>
                <w:color w:val="000000"/>
                <w:spacing w:val="11"/>
                <w:sz w:val="28"/>
                <w:szCs w:val="28"/>
              </w:rPr>
              <w:t xml:space="preserve">               су</w:t>
            </w:r>
          </w:p>
        </w:tc>
        <w:tc>
          <w:tcPr>
            <w:tcW w:w="6326" w:type="dxa"/>
          </w:tcPr>
          <w:p w14:paraId="51B5CD94" w14:textId="77777777" w:rsidR="00857220" w:rsidRPr="00B443AB" w:rsidRDefault="00857220" w:rsidP="00691F31">
            <w:pPr>
              <w:widowControl w:val="0"/>
              <w:autoSpaceDE w:val="0"/>
              <w:autoSpaceDN w:val="0"/>
              <w:adjustRightInd w:val="0"/>
              <w:rPr>
                <w:color w:val="000000"/>
                <w:spacing w:val="11"/>
                <w:sz w:val="28"/>
                <w:szCs w:val="28"/>
              </w:rPr>
            </w:pPr>
          </w:p>
        </w:tc>
      </w:tr>
      <w:tr w:rsidR="00857220" w:rsidRPr="00B443AB" w14:paraId="4C72CA09" w14:textId="77777777" w:rsidTr="00691F31">
        <w:tc>
          <w:tcPr>
            <w:tcW w:w="3528" w:type="dxa"/>
          </w:tcPr>
          <w:p w14:paraId="7D8E50FA" w14:textId="77777777" w:rsidR="00857220" w:rsidRPr="00B443AB" w:rsidRDefault="00857220" w:rsidP="00691F31">
            <w:pPr>
              <w:widowControl w:val="0"/>
              <w:autoSpaceDE w:val="0"/>
              <w:autoSpaceDN w:val="0"/>
              <w:adjustRightInd w:val="0"/>
              <w:rPr>
                <w:color w:val="000000"/>
                <w:spacing w:val="11"/>
                <w:sz w:val="28"/>
                <w:szCs w:val="28"/>
              </w:rPr>
            </w:pPr>
            <w:r w:rsidRPr="00B443AB">
              <w:rPr>
                <w:color w:val="000000"/>
                <w:spacing w:val="11"/>
                <w:sz w:val="28"/>
                <w:szCs w:val="28"/>
              </w:rPr>
              <w:t>Биотикалық:</w:t>
            </w:r>
          </w:p>
        </w:tc>
        <w:tc>
          <w:tcPr>
            <w:tcW w:w="6326" w:type="dxa"/>
          </w:tcPr>
          <w:p w14:paraId="57C57051" w14:textId="77777777" w:rsidR="00857220" w:rsidRPr="00B443AB" w:rsidRDefault="00857220" w:rsidP="00691F31">
            <w:pPr>
              <w:widowControl w:val="0"/>
              <w:autoSpaceDE w:val="0"/>
              <w:autoSpaceDN w:val="0"/>
              <w:adjustRightInd w:val="0"/>
              <w:rPr>
                <w:color w:val="000000"/>
                <w:spacing w:val="11"/>
                <w:sz w:val="28"/>
                <w:szCs w:val="28"/>
              </w:rPr>
            </w:pPr>
          </w:p>
        </w:tc>
      </w:tr>
      <w:tr w:rsidR="00857220" w:rsidRPr="00B443AB" w14:paraId="5D4C0BCA" w14:textId="77777777" w:rsidTr="00691F31">
        <w:trPr>
          <w:trHeight w:val="955"/>
        </w:trPr>
        <w:tc>
          <w:tcPr>
            <w:tcW w:w="3528" w:type="dxa"/>
          </w:tcPr>
          <w:p w14:paraId="6ABDA9B6" w14:textId="77777777" w:rsidR="00857220" w:rsidRPr="00B443AB" w:rsidRDefault="00857220" w:rsidP="00691F31">
            <w:pPr>
              <w:widowControl w:val="0"/>
              <w:autoSpaceDE w:val="0"/>
              <w:autoSpaceDN w:val="0"/>
              <w:adjustRightInd w:val="0"/>
              <w:rPr>
                <w:color w:val="000000"/>
                <w:spacing w:val="11"/>
                <w:sz w:val="28"/>
                <w:szCs w:val="28"/>
              </w:rPr>
            </w:pPr>
            <w:r w:rsidRPr="00B443AB">
              <w:rPr>
                <w:color w:val="000000"/>
                <w:spacing w:val="11"/>
                <w:sz w:val="28"/>
                <w:szCs w:val="28"/>
              </w:rPr>
              <w:t>бір түр ағзаларының арасындағы қарым-қатынас;</w:t>
            </w:r>
          </w:p>
        </w:tc>
        <w:tc>
          <w:tcPr>
            <w:tcW w:w="6326" w:type="dxa"/>
          </w:tcPr>
          <w:p w14:paraId="0924A148" w14:textId="77777777" w:rsidR="00857220" w:rsidRPr="00B443AB" w:rsidRDefault="00857220" w:rsidP="00691F31">
            <w:pPr>
              <w:widowControl w:val="0"/>
              <w:autoSpaceDE w:val="0"/>
              <w:autoSpaceDN w:val="0"/>
              <w:adjustRightInd w:val="0"/>
              <w:rPr>
                <w:color w:val="000000"/>
                <w:spacing w:val="11"/>
                <w:sz w:val="28"/>
                <w:szCs w:val="28"/>
              </w:rPr>
            </w:pPr>
          </w:p>
        </w:tc>
      </w:tr>
      <w:tr w:rsidR="00857220" w:rsidRPr="00B443AB" w14:paraId="23416F33" w14:textId="77777777" w:rsidTr="00691F31">
        <w:tc>
          <w:tcPr>
            <w:tcW w:w="3528" w:type="dxa"/>
          </w:tcPr>
          <w:p w14:paraId="496D2CE8" w14:textId="77777777" w:rsidR="00857220" w:rsidRPr="00B443AB" w:rsidRDefault="00857220" w:rsidP="00691F31">
            <w:pPr>
              <w:widowControl w:val="0"/>
              <w:autoSpaceDE w:val="0"/>
              <w:autoSpaceDN w:val="0"/>
              <w:adjustRightInd w:val="0"/>
              <w:rPr>
                <w:color w:val="000000"/>
                <w:spacing w:val="11"/>
                <w:sz w:val="28"/>
                <w:szCs w:val="28"/>
              </w:rPr>
            </w:pPr>
            <w:r w:rsidRPr="00B443AB">
              <w:rPr>
                <w:color w:val="000000"/>
                <w:spacing w:val="11"/>
                <w:sz w:val="28"/>
                <w:szCs w:val="28"/>
              </w:rPr>
              <w:t>әр түрлі ағзалардың арасындағы қарым-қатынас</w:t>
            </w:r>
          </w:p>
        </w:tc>
        <w:tc>
          <w:tcPr>
            <w:tcW w:w="6326" w:type="dxa"/>
          </w:tcPr>
          <w:p w14:paraId="7C60A907" w14:textId="77777777" w:rsidR="00857220" w:rsidRPr="00B443AB" w:rsidRDefault="00857220" w:rsidP="00691F31">
            <w:pPr>
              <w:widowControl w:val="0"/>
              <w:autoSpaceDE w:val="0"/>
              <w:autoSpaceDN w:val="0"/>
              <w:adjustRightInd w:val="0"/>
              <w:rPr>
                <w:color w:val="000000"/>
                <w:spacing w:val="11"/>
                <w:sz w:val="28"/>
                <w:szCs w:val="28"/>
              </w:rPr>
            </w:pPr>
          </w:p>
        </w:tc>
      </w:tr>
      <w:tr w:rsidR="00857220" w:rsidRPr="00B443AB" w14:paraId="5ED5BA49" w14:textId="77777777" w:rsidTr="00691F31">
        <w:tc>
          <w:tcPr>
            <w:tcW w:w="3528" w:type="dxa"/>
          </w:tcPr>
          <w:p w14:paraId="2053C288" w14:textId="77777777" w:rsidR="00857220" w:rsidRPr="00B443AB" w:rsidRDefault="00857220" w:rsidP="00691F31">
            <w:pPr>
              <w:widowControl w:val="0"/>
              <w:autoSpaceDE w:val="0"/>
              <w:autoSpaceDN w:val="0"/>
              <w:adjustRightInd w:val="0"/>
              <w:rPr>
                <w:color w:val="000000"/>
                <w:spacing w:val="11"/>
                <w:sz w:val="28"/>
                <w:szCs w:val="28"/>
              </w:rPr>
            </w:pPr>
            <w:r w:rsidRPr="00B443AB">
              <w:rPr>
                <w:color w:val="000000"/>
                <w:spacing w:val="11"/>
                <w:sz w:val="28"/>
                <w:szCs w:val="28"/>
              </w:rPr>
              <w:t xml:space="preserve"> Антропогенді</w:t>
            </w:r>
          </w:p>
          <w:p w14:paraId="485AAE6D" w14:textId="77777777" w:rsidR="00857220" w:rsidRPr="00B443AB" w:rsidRDefault="00857220" w:rsidP="00691F31">
            <w:pPr>
              <w:widowControl w:val="0"/>
              <w:autoSpaceDE w:val="0"/>
              <w:autoSpaceDN w:val="0"/>
              <w:adjustRightInd w:val="0"/>
              <w:rPr>
                <w:color w:val="000000"/>
                <w:spacing w:val="11"/>
                <w:sz w:val="28"/>
                <w:szCs w:val="28"/>
              </w:rPr>
            </w:pPr>
          </w:p>
        </w:tc>
        <w:tc>
          <w:tcPr>
            <w:tcW w:w="6326" w:type="dxa"/>
          </w:tcPr>
          <w:p w14:paraId="59E26F53" w14:textId="77777777" w:rsidR="00857220" w:rsidRPr="00B443AB" w:rsidRDefault="00857220" w:rsidP="00691F31">
            <w:pPr>
              <w:widowControl w:val="0"/>
              <w:autoSpaceDE w:val="0"/>
              <w:autoSpaceDN w:val="0"/>
              <w:adjustRightInd w:val="0"/>
              <w:rPr>
                <w:color w:val="000000"/>
                <w:spacing w:val="11"/>
                <w:sz w:val="28"/>
                <w:szCs w:val="28"/>
              </w:rPr>
            </w:pPr>
          </w:p>
        </w:tc>
      </w:tr>
    </w:tbl>
    <w:p w14:paraId="48587B61" w14:textId="77777777" w:rsidR="00857220" w:rsidRDefault="00857220" w:rsidP="00857220">
      <w:pPr>
        <w:shd w:val="clear" w:color="auto" w:fill="FFFFFF"/>
        <w:spacing w:before="86"/>
        <w:rPr>
          <w:sz w:val="28"/>
          <w:szCs w:val="28"/>
        </w:rPr>
      </w:pPr>
      <w:r>
        <w:rPr>
          <w:sz w:val="28"/>
          <w:szCs w:val="28"/>
        </w:rPr>
        <w:t xml:space="preserve">          </w:t>
      </w:r>
    </w:p>
    <w:p w14:paraId="0582118F" w14:textId="77777777" w:rsidR="00857220" w:rsidRDefault="00857220" w:rsidP="00857220">
      <w:pPr>
        <w:shd w:val="clear" w:color="auto" w:fill="FFFFFF"/>
        <w:ind w:firstLine="709"/>
        <w:jc w:val="both"/>
        <w:rPr>
          <w:sz w:val="28"/>
          <w:szCs w:val="28"/>
        </w:rPr>
      </w:pPr>
      <w:r>
        <w:rPr>
          <w:sz w:val="28"/>
          <w:szCs w:val="28"/>
        </w:rPr>
        <w:t>5.5 Дәптерлеріңе  сызба сызыңдар, толтырыңдар (сурет 12). Тірі ағзалар өмірінде ауаның алатын орнын көрсетіп қорытынды жазыңдар.</w:t>
      </w:r>
    </w:p>
    <w:p w14:paraId="69E83BD7" w14:textId="77777777" w:rsidR="00857220" w:rsidRDefault="00857220" w:rsidP="00857220">
      <w:pPr>
        <w:shd w:val="clear" w:color="auto" w:fill="FFFFFF"/>
        <w:ind w:firstLine="709"/>
        <w:jc w:val="both"/>
        <w:rPr>
          <w:sz w:val="28"/>
          <w:szCs w:val="28"/>
        </w:rPr>
      </w:pPr>
    </w:p>
    <w:p w14:paraId="0D4C9D59" w14:textId="7777777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p>
    <w:p w14:paraId="4F3D0492" w14:textId="54188A3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r>
        <w:rPr>
          <w:noProof/>
          <w:sz w:val="28"/>
          <w:szCs w:val="28"/>
          <w:lang w:val="ru-RU"/>
        </w:rPr>
        <mc:AlternateContent>
          <mc:Choice Requires="wps">
            <w:drawing>
              <wp:anchor distT="0" distB="0" distL="114300" distR="114300" simplePos="0" relativeHeight="251659264" behindDoc="0" locked="0" layoutInCell="1" allowOverlap="1" wp14:anchorId="7F0B425D" wp14:editId="7ADEE588">
                <wp:simplePos x="0" y="0"/>
                <wp:positionH relativeFrom="column">
                  <wp:posOffset>2057400</wp:posOffset>
                </wp:positionH>
                <wp:positionV relativeFrom="paragraph">
                  <wp:posOffset>136525</wp:posOffset>
                </wp:positionV>
                <wp:extent cx="2011680" cy="571500"/>
                <wp:effectExtent l="5715" t="10160" r="11430" b="8890"/>
                <wp:wrapNone/>
                <wp:docPr id="11" name="Овал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1680" cy="571500"/>
                        </a:xfrm>
                        <a:prstGeom prst="ellipse">
                          <a:avLst/>
                        </a:prstGeom>
                        <a:solidFill>
                          <a:srgbClr val="BBE0E3"/>
                        </a:solidFill>
                        <a:ln w="9525">
                          <a:solidFill>
                            <a:srgbClr val="000000"/>
                          </a:solidFill>
                          <a:round/>
                          <a:headEnd/>
                          <a:tailEnd/>
                        </a:ln>
                      </wps:spPr>
                      <wps:txbx>
                        <w:txbxContent>
                          <w:p w14:paraId="6EA5216F" w14:textId="77777777" w:rsidR="00857220" w:rsidRPr="00476732" w:rsidRDefault="00857220" w:rsidP="00857220">
                            <w:pPr>
                              <w:rPr>
                                <w:szCs w:val="22"/>
                              </w:rPr>
                            </w:pPr>
                            <w:r>
                              <w:rPr>
                                <w:szCs w:val="22"/>
                              </w:rPr>
                              <w:t>Ауаның маңызы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F0B425D" id="Овал 11" o:spid="_x0000_s1026" style="position:absolute;left:0;text-align:left;margin-left:162pt;margin-top:10.75pt;width:158.4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" fillcolor="#bbe0e3">
                <v:textbox>
                  <w:txbxContent>
                    <w:p w14:paraId="6EA5216F" w14:textId="77777777" w:rsidR="00857220" w:rsidRPr="00476732" w:rsidRDefault="00857220" w:rsidP="00857220">
                      <w:pPr>
                        <w:rPr>
                          <w:szCs w:val="22"/>
                        </w:rPr>
                      </w:pPr>
                      <w:r>
                        <w:rPr>
                          <w:szCs w:val="22"/>
                        </w:rPr>
                        <w:t>Ауаның маңызы</w:t>
                      </w:r>
                    </w:p>
                  </w:txbxContent>
                </v:textbox>
              </v:oval>
            </w:pict>
          </mc:Fallback>
        </mc:AlternateContent>
      </w:r>
    </w:p>
    <w:p w14:paraId="72E53971" w14:textId="77777777" w:rsidR="00857220" w:rsidRPr="00ED1E73" w:rsidRDefault="00857220" w:rsidP="00857220">
      <w:pPr>
        <w:pBdr>
          <w:top w:val="single" w:sz="4" w:space="1" w:color="auto"/>
          <w:left w:val="single" w:sz="4" w:space="4" w:color="auto"/>
          <w:bottom w:val="single" w:sz="4" w:space="9" w:color="auto"/>
          <w:right w:val="single" w:sz="4" w:space="4" w:color="auto"/>
        </w:pBdr>
        <w:autoSpaceDE w:val="0"/>
        <w:autoSpaceDN w:val="0"/>
        <w:adjustRightInd w:val="0"/>
        <w:jc w:val="center"/>
        <w:rPr>
          <w:rFonts w:ascii="Arial"/>
          <w:color w:val="000000"/>
        </w:rPr>
      </w:pPr>
      <w:r w:rsidRPr="00ED1E73">
        <w:rPr>
          <w:rFonts w:ascii="Arial"/>
          <w:color w:val="000000"/>
        </w:rPr>
        <w:t xml:space="preserve"> </w:t>
      </w:r>
    </w:p>
    <w:p w14:paraId="5ED98D2C" w14:textId="7777777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p>
    <w:p w14:paraId="5B09CB31" w14:textId="4CE70C61"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r>
        <w:rPr>
          <w:noProof/>
          <w:sz w:val="28"/>
          <w:szCs w:val="28"/>
          <w:lang w:val="ru-RU"/>
        </w:rPr>
        <mc:AlternateContent>
          <mc:Choice Requires="wps">
            <w:drawing>
              <wp:anchor distT="0" distB="0" distL="114300" distR="114300" simplePos="0" relativeHeight="251665408" behindDoc="0" locked="0" layoutInCell="1" allowOverlap="1" wp14:anchorId="6DFDDE72" wp14:editId="0B90CBCC">
                <wp:simplePos x="0" y="0"/>
                <wp:positionH relativeFrom="column">
                  <wp:posOffset>2400300</wp:posOffset>
                </wp:positionH>
                <wp:positionV relativeFrom="paragraph">
                  <wp:posOffset>123825</wp:posOffset>
                </wp:positionV>
                <wp:extent cx="457200" cy="457200"/>
                <wp:effectExtent l="53340" t="10160" r="13335" b="4699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CD6B81" id="Прямая соединительная линия 10"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9.75pt" to="225pt,4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">
                <v:stroke endarrow="block"/>
              </v:line>
            </w:pict>
          </mc:Fallback>
        </mc:AlternateContent>
      </w:r>
      <w:r>
        <w:rPr>
          <w:noProof/>
          <w:sz w:val="28"/>
          <w:szCs w:val="28"/>
          <w:lang w:val="ru-RU"/>
        </w:rPr>
        <mc:AlternateContent>
          <mc:Choice Requires="wps">
            <w:drawing>
              <wp:anchor distT="0" distB="0" distL="114300" distR="114300" simplePos="0" relativeHeight="251666432" behindDoc="0" locked="0" layoutInCell="1" allowOverlap="1" wp14:anchorId="3F4BB493" wp14:editId="62D4DDC8">
                <wp:simplePos x="0" y="0"/>
                <wp:positionH relativeFrom="column">
                  <wp:posOffset>3086100</wp:posOffset>
                </wp:positionH>
                <wp:positionV relativeFrom="paragraph">
                  <wp:posOffset>123825</wp:posOffset>
                </wp:positionV>
                <wp:extent cx="0" cy="457200"/>
                <wp:effectExtent l="53340" t="10160" r="60960" b="1841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9690D0" id="Прямая соединительная линия 9"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9.75pt" to="243pt,4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">
                <v:stroke endarrow="block"/>
              </v:line>
            </w:pict>
          </mc:Fallback>
        </mc:AlternateContent>
      </w:r>
      <w:r>
        <w:rPr>
          <w:noProof/>
          <w:sz w:val="28"/>
          <w:szCs w:val="28"/>
          <w:lang w:val="ru-RU"/>
        </w:rPr>
        <mc:AlternateContent>
          <mc:Choice Requires="wps">
            <w:drawing>
              <wp:anchor distT="0" distB="0" distL="114300" distR="114300" simplePos="0" relativeHeight="251664384" behindDoc="0" locked="0" layoutInCell="1" allowOverlap="1" wp14:anchorId="565B3A4D" wp14:editId="36F47A10">
                <wp:simplePos x="0" y="0"/>
                <wp:positionH relativeFrom="column">
                  <wp:posOffset>800100</wp:posOffset>
                </wp:positionH>
                <wp:positionV relativeFrom="paragraph">
                  <wp:posOffset>123825</wp:posOffset>
                </wp:positionV>
                <wp:extent cx="1828800" cy="457200"/>
                <wp:effectExtent l="34290" t="10160" r="13335" b="5651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3C209B" id="Прямая соединительная линия 8"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75pt" to="207pt,4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">
                <v:stroke endarrow="block"/>
              </v:line>
            </w:pict>
          </mc:Fallback>
        </mc:AlternateContent>
      </w:r>
      <w:r>
        <w:rPr>
          <w:noProof/>
          <w:sz w:val="28"/>
          <w:szCs w:val="28"/>
          <w:lang w:val="ru-RU"/>
        </w:rPr>
        <mc:AlternateContent>
          <mc:Choice Requires="wps">
            <w:drawing>
              <wp:anchor distT="0" distB="0" distL="114300" distR="114300" simplePos="0" relativeHeight="251667456" behindDoc="0" locked="0" layoutInCell="1" allowOverlap="1" wp14:anchorId="04D88015" wp14:editId="3AEB39C5">
                <wp:simplePos x="0" y="0"/>
                <wp:positionH relativeFrom="column">
                  <wp:posOffset>3200400</wp:posOffset>
                </wp:positionH>
                <wp:positionV relativeFrom="paragraph">
                  <wp:posOffset>123825</wp:posOffset>
                </wp:positionV>
                <wp:extent cx="1371600" cy="457200"/>
                <wp:effectExtent l="5715" t="10160" r="32385" b="5651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3610F1" id="Прямая соединительная линия 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9.75pt" to="5in,4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">
                <v:stroke endarrow="block"/>
              </v:line>
            </w:pict>
          </mc:Fallback>
        </mc:AlternateContent>
      </w:r>
    </w:p>
    <w:p w14:paraId="21C4FA75" w14:textId="7777777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p>
    <w:p w14:paraId="1CC92450" w14:textId="7777777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p>
    <w:p w14:paraId="6B82C150" w14:textId="559D248B"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r>
        <w:rPr>
          <w:noProof/>
          <w:sz w:val="28"/>
          <w:szCs w:val="28"/>
          <w:lang w:val="ru-RU"/>
        </w:rPr>
        <mc:AlternateContent>
          <mc:Choice Requires="wps">
            <w:drawing>
              <wp:anchor distT="0" distB="0" distL="114300" distR="114300" simplePos="0" relativeHeight="251663360" behindDoc="0" locked="0" layoutInCell="1" allowOverlap="1" wp14:anchorId="00B64C85" wp14:editId="4D6FD076">
                <wp:simplePos x="0" y="0"/>
                <wp:positionH relativeFrom="column">
                  <wp:posOffset>4457700</wp:posOffset>
                </wp:positionH>
                <wp:positionV relativeFrom="paragraph">
                  <wp:posOffset>81915</wp:posOffset>
                </wp:positionV>
                <wp:extent cx="1371600" cy="431165"/>
                <wp:effectExtent l="5715" t="10160" r="13335" b="635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31165"/>
                        </a:xfrm>
                        <a:prstGeom prst="rect">
                          <a:avLst/>
                        </a:prstGeom>
                        <a:solidFill>
                          <a:srgbClr val="BBE0E3"/>
                        </a:solidFill>
                        <a:ln w="9525">
                          <a:solidFill>
                            <a:srgbClr val="000000"/>
                          </a:solidFill>
                          <a:miter lim="800000"/>
                          <a:headEnd/>
                          <a:tailEnd/>
                        </a:ln>
                      </wps:spPr>
                      <wps:txbx>
                        <w:txbxContent>
                          <w:p w14:paraId="4284B4C2" w14:textId="77777777" w:rsidR="00857220" w:rsidRPr="004827D7" w:rsidRDefault="00857220" w:rsidP="0085722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B64C85" id="Прямоугольник 6" o:spid="_x0000_s1027" style="position:absolute;left:0;text-align:left;margin-left:351pt;margin-top:6.45pt;width:108pt;height:33.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" fillcolor="#bbe0e3">
                <v:textbox>
                  <w:txbxContent>
                    <w:p w14:paraId="4284B4C2" w14:textId="77777777" w:rsidR="00857220" w:rsidRPr="004827D7" w:rsidRDefault="00857220" w:rsidP="00857220"/>
                  </w:txbxContent>
                </v:textbox>
              </v:rect>
            </w:pict>
          </mc:Fallback>
        </mc:AlternateContent>
      </w:r>
      <w:r>
        <w:rPr>
          <w:noProof/>
          <w:sz w:val="28"/>
          <w:szCs w:val="28"/>
          <w:lang w:val="ru-RU"/>
        </w:rPr>
        <mc:AlternateContent>
          <mc:Choice Requires="wps">
            <w:drawing>
              <wp:anchor distT="0" distB="0" distL="114300" distR="114300" simplePos="0" relativeHeight="251662336" behindDoc="0" locked="0" layoutInCell="1" allowOverlap="1" wp14:anchorId="6CA24834" wp14:editId="6EE555F0">
                <wp:simplePos x="0" y="0"/>
                <wp:positionH relativeFrom="column">
                  <wp:posOffset>2971800</wp:posOffset>
                </wp:positionH>
                <wp:positionV relativeFrom="paragraph">
                  <wp:posOffset>81915</wp:posOffset>
                </wp:positionV>
                <wp:extent cx="1028700" cy="431165"/>
                <wp:effectExtent l="5715" t="10160" r="13335" b="635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028700" cy="431165"/>
                        </a:xfrm>
                        <a:prstGeom prst="rect">
                          <a:avLst/>
                        </a:prstGeom>
                        <a:solidFill>
                          <a:srgbClr val="BBE0E3"/>
                        </a:solidFill>
                        <a:ln w="9525">
                          <a:solidFill>
                            <a:srgbClr val="000000"/>
                          </a:solidFill>
                          <a:miter lim="800000"/>
                          <a:headEnd/>
                          <a:tailEnd/>
                        </a:ln>
                      </wps:spPr>
                      <wps:txbx>
                        <w:txbxContent>
                          <w:p w14:paraId="32769955" w14:textId="77777777" w:rsidR="00857220" w:rsidRPr="004827D7" w:rsidRDefault="00857220" w:rsidP="0085722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A24834" id="Прямоугольник 5" o:spid="_x0000_s1028" style="position:absolute;left:0;text-align:left;margin-left:234pt;margin-top:6.45pt;width:81pt;height:33.9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" fillcolor="#bbe0e3">
                <v:textbox>
                  <w:txbxContent>
                    <w:p w14:paraId="32769955" w14:textId="77777777" w:rsidR="00857220" w:rsidRPr="004827D7" w:rsidRDefault="00857220" w:rsidP="00857220"/>
                  </w:txbxContent>
                </v:textbox>
              </v:rect>
            </w:pict>
          </mc:Fallback>
        </mc:AlternateContent>
      </w:r>
      <w:r>
        <w:rPr>
          <w:noProof/>
          <w:sz w:val="28"/>
          <w:szCs w:val="28"/>
          <w:lang w:val="ru-RU"/>
        </w:rPr>
        <mc:AlternateContent>
          <mc:Choice Requires="wps">
            <w:drawing>
              <wp:anchor distT="0" distB="0" distL="114300" distR="114300" simplePos="0" relativeHeight="251661312" behindDoc="0" locked="0" layoutInCell="1" allowOverlap="1" wp14:anchorId="28B8F472" wp14:editId="65B2AED1">
                <wp:simplePos x="0" y="0"/>
                <wp:positionH relativeFrom="column">
                  <wp:posOffset>1600200</wp:posOffset>
                </wp:positionH>
                <wp:positionV relativeFrom="paragraph">
                  <wp:posOffset>81915</wp:posOffset>
                </wp:positionV>
                <wp:extent cx="1028700" cy="431165"/>
                <wp:effectExtent l="5715" t="10160" r="13335" b="635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31165"/>
                        </a:xfrm>
                        <a:prstGeom prst="rect">
                          <a:avLst/>
                        </a:prstGeom>
                        <a:solidFill>
                          <a:srgbClr val="BBE0E3"/>
                        </a:solidFill>
                        <a:ln w="9525">
                          <a:solidFill>
                            <a:srgbClr val="000000"/>
                          </a:solidFill>
                          <a:miter lim="800000"/>
                          <a:headEnd/>
                          <a:tailEnd/>
                        </a:ln>
                      </wps:spPr>
                      <wps:txbx>
                        <w:txbxContent>
                          <w:p w14:paraId="10477782" w14:textId="77777777" w:rsidR="00857220" w:rsidRPr="004827D7" w:rsidRDefault="00857220" w:rsidP="0085722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B8F472" id="Прямоугольник 4" o:spid="_x0000_s1029" style="position:absolute;left:0;text-align:left;margin-left:126pt;margin-top:6.45pt;width:81pt;height:3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" fillcolor="#bbe0e3">
                <v:textbox>
                  <w:txbxContent>
                    <w:p w14:paraId="10477782" w14:textId="77777777" w:rsidR="00857220" w:rsidRPr="004827D7" w:rsidRDefault="00857220" w:rsidP="00857220"/>
                  </w:txbxContent>
                </v:textbox>
              </v:rect>
            </w:pict>
          </mc:Fallback>
        </mc:AlternateContent>
      </w:r>
      <w:r>
        <w:rPr>
          <w:noProof/>
          <w:sz w:val="28"/>
          <w:szCs w:val="28"/>
          <w:lang w:val="ru-RU"/>
        </w:rPr>
        <mc:AlternateContent>
          <mc:Choice Requires="wps">
            <w:drawing>
              <wp:anchor distT="0" distB="0" distL="114300" distR="114300" simplePos="0" relativeHeight="251660288" behindDoc="0" locked="0" layoutInCell="1" allowOverlap="1" wp14:anchorId="5A867AAD" wp14:editId="3753CE45">
                <wp:simplePos x="0" y="0"/>
                <wp:positionH relativeFrom="column">
                  <wp:posOffset>114300</wp:posOffset>
                </wp:positionH>
                <wp:positionV relativeFrom="paragraph">
                  <wp:posOffset>81915</wp:posOffset>
                </wp:positionV>
                <wp:extent cx="1117600" cy="455295"/>
                <wp:effectExtent l="5715" t="10160" r="10160" b="1079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7600" cy="455295"/>
                        </a:xfrm>
                        <a:prstGeom prst="rect">
                          <a:avLst/>
                        </a:prstGeom>
                        <a:solidFill>
                          <a:srgbClr val="BBE0E3"/>
                        </a:solidFill>
                        <a:ln w="9525">
                          <a:solidFill>
                            <a:srgbClr val="000000"/>
                          </a:solidFill>
                          <a:miter lim="800000"/>
                          <a:headEnd/>
                          <a:tailEnd/>
                        </a:ln>
                      </wps:spPr>
                      <wps:txbx>
                        <w:txbxContent>
                          <w:p w14:paraId="11A0E4AF" w14:textId="77777777" w:rsidR="00857220" w:rsidRPr="00476732" w:rsidRDefault="00857220" w:rsidP="00857220">
                            <w:r>
                              <w:t>Оттектің көзі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867AAD" id="Прямоугольник 3" o:spid="_x0000_s1030" style="position:absolute;left:0;text-align:left;margin-left:9pt;margin-top:6.45pt;width:88pt;height:3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" fillcolor="#bbe0e3">
                <v:textbox>
                  <w:txbxContent>
                    <w:p w14:paraId="11A0E4AF" w14:textId="77777777" w:rsidR="00857220" w:rsidRPr="00476732" w:rsidRDefault="00857220" w:rsidP="00857220">
                      <w:r>
                        <w:t>Оттектің көзі</w:t>
                      </w:r>
                    </w:p>
                  </w:txbxContent>
                </v:textbox>
              </v:rect>
            </w:pict>
          </mc:Fallback>
        </mc:AlternateContent>
      </w:r>
    </w:p>
    <w:p w14:paraId="123F195E" w14:textId="7777777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p>
    <w:p w14:paraId="19BCF601" w14:textId="7777777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p>
    <w:p w14:paraId="01364974" w14:textId="7777777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p>
    <w:p w14:paraId="1AAC8663" w14:textId="77777777" w:rsidR="00857220" w:rsidRDefault="00857220" w:rsidP="00857220">
      <w:pPr>
        <w:pBdr>
          <w:top w:val="single" w:sz="4" w:space="1" w:color="auto"/>
          <w:left w:val="single" w:sz="4" w:space="4" w:color="auto"/>
          <w:bottom w:val="single" w:sz="4" w:space="9" w:color="auto"/>
          <w:right w:val="single" w:sz="4" w:space="4" w:color="auto"/>
        </w:pBdr>
        <w:shd w:val="clear" w:color="auto" w:fill="FFFFFF"/>
        <w:ind w:firstLine="709"/>
        <w:jc w:val="both"/>
        <w:rPr>
          <w:sz w:val="28"/>
          <w:szCs w:val="28"/>
        </w:rPr>
      </w:pPr>
    </w:p>
    <w:p w14:paraId="67AC53FD" w14:textId="77777777" w:rsidR="00857220" w:rsidRDefault="00857220" w:rsidP="00857220">
      <w:pPr>
        <w:shd w:val="clear" w:color="auto" w:fill="FFFFFF"/>
        <w:spacing w:before="86"/>
      </w:pPr>
    </w:p>
    <w:p w14:paraId="591EF5F3" w14:textId="77777777" w:rsidR="00857220" w:rsidRDefault="00857220" w:rsidP="00857220">
      <w:pPr>
        <w:shd w:val="clear" w:color="auto" w:fill="FFFFFF"/>
        <w:spacing w:before="86"/>
        <w:jc w:val="center"/>
        <w:rPr>
          <w:sz w:val="28"/>
          <w:szCs w:val="28"/>
        </w:rPr>
      </w:pPr>
      <w:r>
        <w:rPr>
          <w:sz w:val="28"/>
          <w:szCs w:val="28"/>
        </w:rPr>
        <w:t>Сурет 12 - Ауаның ағзаға әсері</w:t>
      </w:r>
    </w:p>
    <w:p w14:paraId="13CE5621" w14:textId="77777777" w:rsidR="00857220" w:rsidRDefault="00857220" w:rsidP="00857220">
      <w:pPr>
        <w:shd w:val="clear" w:color="auto" w:fill="FFFFFF"/>
        <w:spacing w:before="86"/>
        <w:jc w:val="center"/>
      </w:pPr>
    </w:p>
    <w:p w14:paraId="6DCAE436" w14:textId="77777777" w:rsidR="00857220" w:rsidRDefault="00857220" w:rsidP="00857220">
      <w:pPr>
        <w:shd w:val="clear" w:color="auto" w:fill="FFFFFF"/>
        <w:ind w:firstLine="180"/>
        <w:jc w:val="both"/>
        <w:rPr>
          <w:color w:val="000000"/>
          <w:sz w:val="28"/>
          <w:szCs w:val="28"/>
        </w:rPr>
      </w:pPr>
      <w:r w:rsidRPr="00437304">
        <w:rPr>
          <w:b/>
          <w:color w:val="000000"/>
          <w:spacing w:val="1"/>
          <w:sz w:val="28"/>
          <w:szCs w:val="28"/>
        </w:rPr>
        <w:t xml:space="preserve">       </w:t>
      </w:r>
      <w:r w:rsidRPr="004246EE">
        <w:rPr>
          <w:color w:val="000000"/>
          <w:spacing w:val="1"/>
          <w:sz w:val="28"/>
          <w:szCs w:val="28"/>
        </w:rPr>
        <w:t>5.6</w:t>
      </w:r>
      <w:r>
        <w:rPr>
          <w:b/>
          <w:color w:val="000000"/>
          <w:spacing w:val="1"/>
          <w:sz w:val="28"/>
          <w:szCs w:val="28"/>
        </w:rPr>
        <w:t xml:space="preserve"> </w:t>
      </w:r>
      <w:r>
        <w:rPr>
          <w:color w:val="000000"/>
          <w:spacing w:val="1"/>
          <w:sz w:val="28"/>
          <w:szCs w:val="28"/>
        </w:rPr>
        <w:t xml:space="preserve">Температура </w:t>
      </w:r>
      <w:r w:rsidRPr="00BE66F7">
        <w:rPr>
          <w:color w:val="000000"/>
          <w:spacing w:val="1"/>
          <w:sz w:val="28"/>
          <w:szCs w:val="28"/>
        </w:rPr>
        <w:t xml:space="preserve"> </w:t>
      </w:r>
      <w:r>
        <w:rPr>
          <w:color w:val="000000"/>
          <w:spacing w:val="1"/>
          <w:sz w:val="28"/>
          <w:szCs w:val="28"/>
        </w:rPr>
        <w:t>-</w:t>
      </w:r>
      <w:r w:rsidRPr="00BE66F7">
        <w:rPr>
          <w:color w:val="000000"/>
          <w:spacing w:val="1"/>
          <w:sz w:val="28"/>
          <w:szCs w:val="28"/>
        </w:rPr>
        <w:t xml:space="preserve"> </w:t>
      </w:r>
      <w:r>
        <w:rPr>
          <w:color w:val="000000"/>
          <w:spacing w:val="1"/>
          <w:sz w:val="28"/>
          <w:szCs w:val="28"/>
        </w:rPr>
        <w:t xml:space="preserve"> ағзаның өміріндегі маңызды экологиялық фактор.</w:t>
      </w:r>
      <w:r w:rsidRPr="00BE66F7">
        <w:rPr>
          <w:color w:val="000000"/>
          <w:spacing w:val="1"/>
          <w:sz w:val="28"/>
          <w:szCs w:val="28"/>
        </w:rPr>
        <w:t xml:space="preserve"> </w:t>
      </w:r>
      <w:r>
        <w:rPr>
          <w:color w:val="000000"/>
          <w:spacing w:val="1"/>
          <w:sz w:val="28"/>
          <w:szCs w:val="28"/>
        </w:rPr>
        <w:t>Қандай температура көптеген ағзалардың өміріне көбірек тиімді? Неге жағымсыз  температурада көптеген ағзалардың өмір сүру деңгейі баяулайды, ал өсуі тоқтайды? Жылу реттеу реакциясы дегеніміз не, ол ағзада қалай реттеліп отырады?  Абиотикалық факторларға тірі ағзалардың бейімделуі бойынша 26- кестені толтыр.</w:t>
      </w:r>
    </w:p>
    <w:p w14:paraId="1BA1DC9D" w14:textId="77777777" w:rsidR="00857220" w:rsidRDefault="00857220" w:rsidP="00857220">
      <w:pPr>
        <w:shd w:val="clear" w:color="auto" w:fill="FFFFFF"/>
        <w:rPr>
          <w:color w:val="000000"/>
          <w:sz w:val="28"/>
          <w:szCs w:val="28"/>
        </w:rPr>
      </w:pPr>
      <w:r>
        <w:rPr>
          <w:color w:val="000000"/>
          <w:sz w:val="28"/>
          <w:szCs w:val="28"/>
        </w:rPr>
        <w:t xml:space="preserve"> </w:t>
      </w:r>
    </w:p>
    <w:p w14:paraId="2B992337" w14:textId="77777777" w:rsidR="00857220" w:rsidRDefault="00857220" w:rsidP="00857220">
      <w:pPr>
        <w:shd w:val="clear" w:color="auto" w:fill="FFFFFF"/>
        <w:rPr>
          <w:color w:val="000000"/>
          <w:sz w:val="28"/>
          <w:szCs w:val="28"/>
        </w:rPr>
      </w:pPr>
    </w:p>
    <w:p w14:paraId="2CE8C6F4" w14:textId="77777777" w:rsidR="00857220" w:rsidRDefault="00857220" w:rsidP="00857220">
      <w:pPr>
        <w:shd w:val="clear" w:color="auto" w:fill="FFFFFF"/>
        <w:ind w:firstLine="709"/>
        <w:rPr>
          <w:color w:val="000000"/>
          <w:sz w:val="28"/>
          <w:szCs w:val="28"/>
        </w:rPr>
      </w:pPr>
      <w:r>
        <w:rPr>
          <w:color w:val="000000"/>
          <w:sz w:val="28"/>
          <w:szCs w:val="28"/>
        </w:rPr>
        <w:t>Кесте 26 - Абиотикалық факторларға тірі ағзалардың бейімделуі</w:t>
      </w:r>
    </w:p>
    <w:p w14:paraId="79254D89" w14:textId="77777777" w:rsidR="00857220" w:rsidRPr="00BE66F7" w:rsidRDefault="00857220" w:rsidP="00857220">
      <w:pPr>
        <w:shd w:val="clear" w:color="auto" w:fill="FFFFFF"/>
        <w:rPr>
          <w:color w:val="000000"/>
          <w:spacing w:val="-8"/>
          <w:sz w:val="28"/>
          <w:szCs w:val="2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3"/>
        <w:gridCol w:w="6094"/>
      </w:tblGrid>
      <w:tr w:rsidR="00857220" w:rsidRPr="00B443AB" w14:paraId="30E35066" w14:textId="77777777" w:rsidTr="00691F31">
        <w:tc>
          <w:tcPr>
            <w:tcW w:w="3060" w:type="dxa"/>
          </w:tcPr>
          <w:p w14:paraId="271C8B3D" w14:textId="77777777" w:rsidR="00857220" w:rsidRPr="00B443AB" w:rsidRDefault="00857220" w:rsidP="00691F31">
            <w:pPr>
              <w:widowControl w:val="0"/>
              <w:autoSpaceDE w:val="0"/>
              <w:autoSpaceDN w:val="0"/>
              <w:adjustRightInd w:val="0"/>
              <w:spacing w:before="86"/>
              <w:rPr>
                <w:sz w:val="28"/>
                <w:szCs w:val="28"/>
              </w:rPr>
            </w:pPr>
            <w:r w:rsidRPr="00B443AB">
              <w:rPr>
                <w:sz w:val="28"/>
                <w:szCs w:val="28"/>
              </w:rPr>
              <w:t xml:space="preserve"> Абиотикалық фактор</w:t>
            </w:r>
          </w:p>
        </w:tc>
        <w:tc>
          <w:tcPr>
            <w:tcW w:w="6506" w:type="dxa"/>
          </w:tcPr>
          <w:p w14:paraId="0D16706A" w14:textId="77777777" w:rsidR="00857220" w:rsidRPr="00B443AB" w:rsidRDefault="00857220" w:rsidP="00691F31">
            <w:pPr>
              <w:widowControl w:val="0"/>
              <w:autoSpaceDE w:val="0"/>
              <w:autoSpaceDN w:val="0"/>
              <w:adjustRightInd w:val="0"/>
              <w:spacing w:before="86"/>
              <w:jc w:val="center"/>
              <w:rPr>
                <w:sz w:val="28"/>
                <w:szCs w:val="28"/>
              </w:rPr>
            </w:pPr>
            <w:r w:rsidRPr="00B443AB">
              <w:rPr>
                <w:sz w:val="28"/>
                <w:szCs w:val="28"/>
              </w:rPr>
              <w:t>Жануарлар мен өсімдіктерге тән бейімделушілік қасиеттері</w:t>
            </w:r>
          </w:p>
        </w:tc>
      </w:tr>
      <w:tr w:rsidR="00857220" w:rsidRPr="00B443AB" w14:paraId="226E05B5" w14:textId="77777777" w:rsidTr="00691F31">
        <w:tc>
          <w:tcPr>
            <w:tcW w:w="3060" w:type="dxa"/>
          </w:tcPr>
          <w:p w14:paraId="1B90343F" w14:textId="77777777" w:rsidR="00857220" w:rsidRPr="00B443AB" w:rsidRDefault="00857220" w:rsidP="00691F31">
            <w:pPr>
              <w:widowControl w:val="0"/>
              <w:autoSpaceDE w:val="0"/>
              <w:autoSpaceDN w:val="0"/>
              <w:adjustRightInd w:val="0"/>
              <w:spacing w:before="86"/>
              <w:rPr>
                <w:sz w:val="28"/>
                <w:szCs w:val="28"/>
              </w:rPr>
            </w:pPr>
            <w:r w:rsidRPr="00B443AB">
              <w:rPr>
                <w:sz w:val="28"/>
                <w:szCs w:val="28"/>
              </w:rPr>
              <w:t>Жарықтың жетіспеушілігі</w:t>
            </w:r>
          </w:p>
        </w:tc>
        <w:tc>
          <w:tcPr>
            <w:tcW w:w="6506" w:type="dxa"/>
          </w:tcPr>
          <w:p w14:paraId="06310A8A" w14:textId="77777777" w:rsidR="00857220" w:rsidRPr="00B443AB" w:rsidRDefault="00857220" w:rsidP="00691F31">
            <w:pPr>
              <w:widowControl w:val="0"/>
              <w:autoSpaceDE w:val="0"/>
              <w:autoSpaceDN w:val="0"/>
              <w:adjustRightInd w:val="0"/>
              <w:spacing w:before="86"/>
              <w:rPr>
                <w:sz w:val="28"/>
                <w:szCs w:val="28"/>
              </w:rPr>
            </w:pPr>
          </w:p>
        </w:tc>
      </w:tr>
      <w:tr w:rsidR="00857220" w:rsidRPr="00B443AB" w14:paraId="1B11F367" w14:textId="77777777" w:rsidTr="00691F31">
        <w:tc>
          <w:tcPr>
            <w:tcW w:w="3060" w:type="dxa"/>
          </w:tcPr>
          <w:p w14:paraId="71DDC5B8" w14:textId="77777777" w:rsidR="00857220" w:rsidRPr="00B443AB" w:rsidRDefault="00857220" w:rsidP="00691F31">
            <w:pPr>
              <w:widowControl w:val="0"/>
              <w:autoSpaceDE w:val="0"/>
              <w:autoSpaceDN w:val="0"/>
              <w:adjustRightInd w:val="0"/>
              <w:spacing w:before="86"/>
              <w:rPr>
                <w:sz w:val="28"/>
                <w:szCs w:val="28"/>
              </w:rPr>
            </w:pPr>
            <w:r w:rsidRPr="00B443AB">
              <w:rPr>
                <w:sz w:val="28"/>
                <w:szCs w:val="28"/>
              </w:rPr>
              <w:t>Ылғалдың жетіспеушілігі</w:t>
            </w:r>
          </w:p>
        </w:tc>
        <w:tc>
          <w:tcPr>
            <w:tcW w:w="6506" w:type="dxa"/>
          </w:tcPr>
          <w:p w14:paraId="63F7234B" w14:textId="77777777" w:rsidR="00857220" w:rsidRPr="00B443AB" w:rsidRDefault="00857220" w:rsidP="00691F31">
            <w:pPr>
              <w:widowControl w:val="0"/>
              <w:autoSpaceDE w:val="0"/>
              <w:autoSpaceDN w:val="0"/>
              <w:adjustRightInd w:val="0"/>
              <w:spacing w:before="86"/>
              <w:rPr>
                <w:sz w:val="28"/>
                <w:szCs w:val="28"/>
              </w:rPr>
            </w:pPr>
          </w:p>
        </w:tc>
      </w:tr>
      <w:tr w:rsidR="00857220" w:rsidRPr="00B443AB" w14:paraId="151D7703" w14:textId="77777777" w:rsidTr="00691F31">
        <w:tc>
          <w:tcPr>
            <w:tcW w:w="3060" w:type="dxa"/>
          </w:tcPr>
          <w:p w14:paraId="1AB37343" w14:textId="77777777" w:rsidR="00857220" w:rsidRPr="00B443AB" w:rsidRDefault="00857220" w:rsidP="00691F31">
            <w:pPr>
              <w:widowControl w:val="0"/>
              <w:autoSpaceDE w:val="0"/>
              <w:autoSpaceDN w:val="0"/>
              <w:adjustRightInd w:val="0"/>
              <w:spacing w:before="86"/>
              <w:rPr>
                <w:sz w:val="28"/>
                <w:szCs w:val="28"/>
              </w:rPr>
            </w:pPr>
            <w:r w:rsidRPr="00B443AB">
              <w:rPr>
                <w:sz w:val="28"/>
                <w:szCs w:val="28"/>
              </w:rPr>
              <w:t>Ауаның қыстағы төменгі температурасы</w:t>
            </w:r>
          </w:p>
        </w:tc>
        <w:tc>
          <w:tcPr>
            <w:tcW w:w="6506" w:type="dxa"/>
          </w:tcPr>
          <w:p w14:paraId="715997B2" w14:textId="77777777" w:rsidR="00857220" w:rsidRPr="00B443AB" w:rsidRDefault="00857220" w:rsidP="00691F31">
            <w:pPr>
              <w:widowControl w:val="0"/>
              <w:autoSpaceDE w:val="0"/>
              <w:autoSpaceDN w:val="0"/>
              <w:adjustRightInd w:val="0"/>
              <w:spacing w:before="86"/>
              <w:rPr>
                <w:sz w:val="28"/>
                <w:szCs w:val="28"/>
              </w:rPr>
            </w:pPr>
          </w:p>
        </w:tc>
      </w:tr>
    </w:tbl>
    <w:p w14:paraId="266B5E92" w14:textId="77777777" w:rsidR="00857220" w:rsidRDefault="00857220" w:rsidP="00857220">
      <w:pPr>
        <w:shd w:val="clear" w:color="auto" w:fill="FFFFFF"/>
        <w:spacing w:before="86"/>
        <w:rPr>
          <w:sz w:val="28"/>
          <w:szCs w:val="28"/>
        </w:rPr>
      </w:pPr>
    </w:p>
    <w:p w14:paraId="0017CE86" w14:textId="77777777" w:rsidR="00857220" w:rsidRPr="00ED5BC4" w:rsidRDefault="00857220" w:rsidP="00857220">
      <w:pPr>
        <w:shd w:val="clear" w:color="auto" w:fill="FFFFFF"/>
        <w:ind w:firstLine="709"/>
        <w:jc w:val="both"/>
        <w:rPr>
          <w:sz w:val="28"/>
          <w:szCs w:val="28"/>
        </w:rPr>
      </w:pPr>
      <w:r w:rsidRPr="00ED5BC4">
        <w:rPr>
          <w:color w:val="000000"/>
          <w:spacing w:val="1"/>
          <w:sz w:val="28"/>
          <w:szCs w:val="28"/>
        </w:rPr>
        <w:t>5.7</w:t>
      </w:r>
      <w:r>
        <w:rPr>
          <w:b/>
          <w:color w:val="000000"/>
          <w:spacing w:val="1"/>
          <w:sz w:val="28"/>
          <w:szCs w:val="28"/>
        </w:rPr>
        <w:t xml:space="preserve"> </w:t>
      </w:r>
      <w:r>
        <w:rPr>
          <w:color w:val="000000"/>
          <w:spacing w:val="-1"/>
          <w:sz w:val="28"/>
          <w:szCs w:val="28"/>
        </w:rPr>
        <w:t xml:space="preserve">Қоректену тәсілдеріне байланысты барлық ағзалар </w:t>
      </w:r>
      <w:r w:rsidRPr="009E2C07">
        <w:rPr>
          <w:color w:val="000000"/>
          <w:spacing w:val="-1"/>
          <w:sz w:val="28"/>
          <w:szCs w:val="28"/>
        </w:rPr>
        <w:t xml:space="preserve"> автотроф</w:t>
      </w:r>
      <w:r>
        <w:rPr>
          <w:color w:val="000000"/>
          <w:spacing w:val="-1"/>
          <w:sz w:val="28"/>
          <w:szCs w:val="28"/>
        </w:rPr>
        <w:t>ты және</w:t>
      </w:r>
      <w:r w:rsidRPr="009E2C07">
        <w:rPr>
          <w:color w:val="000000"/>
          <w:spacing w:val="-1"/>
          <w:sz w:val="28"/>
          <w:szCs w:val="28"/>
        </w:rPr>
        <w:t xml:space="preserve"> гетеротро</w:t>
      </w:r>
      <w:r w:rsidRPr="009E2C07">
        <w:rPr>
          <w:color w:val="000000"/>
          <w:spacing w:val="-2"/>
          <w:sz w:val="28"/>
          <w:szCs w:val="28"/>
        </w:rPr>
        <w:t>ф</w:t>
      </w:r>
      <w:r>
        <w:rPr>
          <w:color w:val="000000"/>
          <w:spacing w:val="-2"/>
          <w:sz w:val="28"/>
          <w:szCs w:val="28"/>
        </w:rPr>
        <w:t>т</w:t>
      </w:r>
      <w:r w:rsidRPr="009E2C07">
        <w:rPr>
          <w:color w:val="000000"/>
          <w:spacing w:val="-2"/>
          <w:sz w:val="28"/>
          <w:szCs w:val="28"/>
        </w:rPr>
        <w:t>ы</w:t>
      </w:r>
      <w:r>
        <w:rPr>
          <w:color w:val="000000"/>
          <w:spacing w:val="-2"/>
          <w:sz w:val="28"/>
          <w:szCs w:val="28"/>
        </w:rPr>
        <w:t xml:space="preserve"> болып бөлінеді</w:t>
      </w:r>
      <w:r w:rsidRPr="009E2C07">
        <w:rPr>
          <w:color w:val="000000"/>
          <w:spacing w:val="-2"/>
          <w:sz w:val="28"/>
          <w:szCs w:val="28"/>
        </w:rPr>
        <w:t>.</w:t>
      </w:r>
      <w:r>
        <w:rPr>
          <w:color w:val="000000"/>
          <w:spacing w:val="-2"/>
          <w:sz w:val="28"/>
          <w:szCs w:val="28"/>
        </w:rPr>
        <w:t xml:space="preserve"> Ерекшеліктері неде? Гетеротрофтыларға неге органикалық заттарды жоюшылар мен пайдаланушыларды жатқызады? Биогеоценозда олардың рөлі қандай?  </w:t>
      </w:r>
    </w:p>
    <w:p w14:paraId="2C5AA919" w14:textId="77777777" w:rsidR="00857220" w:rsidRDefault="00857220" w:rsidP="00857220">
      <w:pPr>
        <w:shd w:val="clear" w:color="auto" w:fill="FFFFFF"/>
        <w:ind w:firstLine="709"/>
        <w:jc w:val="both"/>
        <w:rPr>
          <w:color w:val="000000"/>
          <w:spacing w:val="1"/>
          <w:sz w:val="28"/>
          <w:szCs w:val="28"/>
        </w:rPr>
      </w:pPr>
      <w:r w:rsidRPr="00ED5BC4">
        <w:rPr>
          <w:color w:val="000000"/>
          <w:spacing w:val="-1"/>
          <w:sz w:val="28"/>
          <w:szCs w:val="28"/>
        </w:rPr>
        <w:t>5.8</w:t>
      </w:r>
      <w:r>
        <w:rPr>
          <w:b/>
          <w:color w:val="000000"/>
          <w:spacing w:val="-1"/>
          <w:sz w:val="28"/>
          <w:szCs w:val="28"/>
        </w:rPr>
        <w:t xml:space="preserve"> </w:t>
      </w:r>
      <w:r>
        <w:rPr>
          <w:color w:val="000000"/>
          <w:spacing w:val="-1"/>
          <w:sz w:val="28"/>
          <w:szCs w:val="28"/>
        </w:rPr>
        <w:t>Қоректенудің алғашқы айналымындағы тізбекті продуцентті өсімдіктер құрайды. Неге екенін түсіндіріңдер.</w:t>
      </w:r>
      <w:r w:rsidRPr="009E2C07">
        <w:rPr>
          <w:color w:val="000000"/>
          <w:spacing w:val="1"/>
          <w:sz w:val="28"/>
          <w:szCs w:val="28"/>
        </w:rPr>
        <w:t xml:space="preserve"> </w:t>
      </w:r>
      <w:r>
        <w:rPr>
          <w:color w:val="000000"/>
          <w:spacing w:val="1"/>
          <w:sz w:val="28"/>
          <w:szCs w:val="28"/>
        </w:rPr>
        <w:t>Алғашқысы  продуценттерден басталмайтын биогеоценоз бар ма? Детритті тізбектің энергия көзі не болып саналады? Жауаптарыңды мысалмен келтіріңдер.</w:t>
      </w:r>
    </w:p>
    <w:p w14:paraId="2D15E353" w14:textId="77777777" w:rsidR="00857220" w:rsidRDefault="00857220" w:rsidP="00857220">
      <w:pPr>
        <w:shd w:val="clear" w:color="auto" w:fill="FFFFFF"/>
        <w:ind w:firstLine="709"/>
        <w:jc w:val="both"/>
        <w:rPr>
          <w:color w:val="000000"/>
          <w:spacing w:val="5"/>
          <w:sz w:val="28"/>
          <w:szCs w:val="28"/>
        </w:rPr>
      </w:pPr>
      <w:r>
        <w:rPr>
          <w:color w:val="000000"/>
          <w:spacing w:val="1"/>
          <w:sz w:val="28"/>
          <w:szCs w:val="28"/>
        </w:rPr>
        <w:t>5.9 1</w:t>
      </w:r>
      <w:r>
        <w:rPr>
          <w:sz w:val="28"/>
          <w:szCs w:val="28"/>
        </w:rPr>
        <w:t>5 суретті қолданып биогеоценозды сипаттап беріңдер. Ондағы паналаушылар арасындағы тамақтану байланысына мысалдар келтіріңдер.</w:t>
      </w:r>
      <w:r w:rsidRPr="00815592">
        <w:rPr>
          <w:color w:val="000000"/>
          <w:spacing w:val="5"/>
          <w:sz w:val="28"/>
          <w:szCs w:val="28"/>
        </w:rPr>
        <w:t xml:space="preserve"> </w:t>
      </w:r>
      <w:r>
        <w:rPr>
          <w:color w:val="000000"/>
          <w:spacing w:val="5"/>
          <w:sz w:val="28"/>
          <w:szCs w:val="28"/>
        </w:rPr>
        <w:t>Қоректену тізбегін құрастыр. Берілген экожүйенің тұрақтылық деңгейі жөнінде не айтуға болады?</w:t>
      </w:r>
    </w:p>
    <w:p w14:paraId="3BBEB3F4" w14:textId="0B32B8C7" w:rsidR="00857220" w:rsidRPr="00815592" w:rsidRDefault="00857220" w:rsidP="00857220">
      <w:pPr>
        <w:shd w:val="clear" w:color="auto" w:fill="FFFFFF"/>
        <w:ind w:firstLine="709"/>
        <w:jc w:val="both"/>
        <w:rPr>
          <w:color w:val="000000"/>
          <w:spacing w:val="-7"/>
          <w:sz w:val="28"/>
          <w:szCs w:val="28"/>
        </w:rPr>
      </w:pPr>
      <w:r>
        <w:rPr>
          <w:noProof/>
        </w:rPr>
        <w:drawing>
          <wp:inline distT="0" distB="0" distL="0" distR="0" wp14:anchorId="741D20B3" wp14:editId="31F1255A">
            <wp:extent cx="4914900" cy="36576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14900" cy="3657600"/>
                    </a:xfrm>
                    <a:prstGeom prst="rect">
                      <a:avLst/>
                    </a:prstGeom>
                    <a:noFill/>
                    <a:ln>
                      <a:noFill/>
                    </a:ln>
                  </pic:spPr>
                </pic:pic>
              </a:graphicData>
            </a:graphic>
          </wp:inline>
        </w:drawing>
      </w:r>
    </w:p>
    <w:p w14:paraId="1E0A7873" w14:textId="77777777" w:rsidR="00857220" w:rsidRDefault="00857220" w:rsidP="00857220">
      <w:pPr>
        <w:shd w:val="clear" w:color="auto" w:fill="FFFFFF"/>
        <w:ind w:right="5"/>
        <w:jc w:val="center"/>
        <w:rPr>
          <w:sz w:val="28"/>
          <w:szCs w:val="28"/>
        </w:rPr>
      </w:pPr>
      <w:r>
        <w:rPr>
          <w:sz w:val="28"/>
          <w:szCs w:val="28"/>
        </w:rPr>
        <w:lastRenderedPageBreak/>
        <w:t>Сурет 13 -  Биогеоценоздағы қоректену тізбегі</w:t>
      </w:r>
    </w:p>
    <w:p w14:paraId="12BBA155" w14:textId="77777777" w:rsidR="00857220" w:rsidRPr="00AC2B75" w:rsidRDefault="00857220" w:rsidP="00857220">
      <w:pPr>
        <w:shd w:val="clear" w:color="auto" w:fill="FFFFFF"/>
        <w:ind w:firstLine="709"/>
        <w:jc w:val="both"/>
        <w:rPr>
          <w:sz w:val="28"/>
          <w:szCs w:val="28"/>
        </w:rPr>
      </w:pPr>
      <w:r w:rsidRPr="00ED5BC4">
        <w:rPr>
          <w:color w:val="000000"/>
          <w:spacing w:val="4"/>
          <w:w w:val="107"/>
          <w:sz w:val="28"/>
          <w:szCs w:val="28"/>
        </w:rPr>
        <w:t>5.10</w:t>
      </w:r>
      <w:r>
        <w:rPr>
          <w:b/>
          <w:color w:val="000000"/>
          <w:spacing w:val="4"/>
          <w:w w:val="107"/>
          <w:sz w:val="28"/>
          <w:szCs w:val="28"/>
        </w:rPr>
        <w:t xml:space="preserve"> </w:t>
      </w:r>
      <w:r>
        <w:rPr>
          <w:color w:val="000000"/>
          <w:spacing w:val="4"/>
          <w:w w:val="107"/>
          <w:sz w:val="28"/>
          <w:szCs w:val="28"/>
        </w:rPr>
        <w:t xml:space="preserve">Қоректену тізбегі әдетте 3 - </w:t>
      </w:r>
      <w:r w:rsidRPr="00AC2B75">
        <w:rPr>
          <w:color w:val="000000"/>
          <w:spacing w:val="4"/>
          <w:w w:val="107"/>
          <w:sz w:val="28"/>
          <w:szCs w:val="28"/>
        </w:rPr>
        <w:t xml:space="preserve">6 </w:t>
      </w:r>
      <w:r>
        <w:rPr>
          <w:color w:val="000000"/>
          <w:spacing w:val="4"/>
          <w:w w:val="107"/>
          <w:sz w:val="28"/>
          <w:szCs w:val="28"/>
        </w:rPr>
        <w:t>сатыдан тұрады. Бұл фактіні түсіндіріңдер. Қоректену тізбегін жалғастырып, олардың сатысын көрсетіңдер</w:t>
      </w:r>
      <w:r w:rsidRPr="00AC2B75">
        <w:rPr>
          <w:color w:val="000000"/>
          <w:spacing w:val="5"/>
          <w:w w:val="107"/>
          <w:sz w:val="28"/>
          <w:szCs w:val="28"/>
        </w:rPr>
        <w:t>:</w:t>
      </w:r>
    </w:p>
    <w:p w14:paraId="4328ED48" w14:textId="77777777" w:rsidR="00857220" w:rsidRPr="00AC2B75" w:rsidRDefault="00857220" w:rsidP="00857220">
      <w:pPr>
        <w:shd w:val="clear" w:color="auto" w:fill="FFFFFF"/>
        <w:tabs>
          <w:tab w:val="left" w:pos="619"/>
        </w:tabs>
        <w:ind w:left="365"/>
        <w:rPr>
          <w:sz w:val="28"/>
          <w:szCs w:val="28"/>
        </w:rPr>
      </w:pPr>
      <w:r>
        <w:rPr>
          <w:color w:val="000000"/>
          <w:spacing w:val="-12"/>
          <w:w w:val="107"/>
          <w:sz w:val="28"/>
          <w:szCs w:val="28"/>
        </w:rPr>
        <w:t xml:space="preserve">      </w:t>
      </w:r>
      <w:r w:rsidRPr="00AC2B75">
        <w:rPr>
          <w:color w:val="000000"/>
          <w:spacing w:val="-12"/>
          <w:w w:val="107"/>
          <w:sz w:val="28"/>
          <w:szCs w:val="28"/>
        </w:rPr>
        <w:t>а)</w:t>
      </w:r>
      <w:r>
        <w:rPr>
          <w:color w:val="000000"/>
          <w:spacing w:val="-12"/>
          <w:w w:val="107"/>
          <w:sz w:val="28"/>
          <w:szCs w:val="28"/>
        </w:rPr>
        <w:t xml:space="preserve">  </w:t>
      </w:r>
      <w:r>
        <w:rPr>
          <w:color w:val="000000"/>
          <w:sz w:val="28"/>
          <w:szCs w:val="28"/>
        </w:rPr>
        <w:t xml:space="preserve"> </w:t>
      </w:r>
      <w:r>
        <w:rPr>
          <w:color w:val="000000"/>
          <w:spacing w:val="-2"/>
          <w:w w:val="107"/>
          <w:sz w:val="28"/>
          <w:szCs w:val="28"/>
        </w:rPr>
        <w:t xml:space="preserve">шөп  </w:t>
      </w:r>
      <w:r w:rsidRPr="00AC2B75">
        <w:rPr>
          <w:color w:val="000000"/>
          <w:spacing w:val="-2"/>
          <w:w w:val="107"/>
          <w:sz w:val="28"/>
          <w:szCs w:val="28"/>
        </w:rPr>
        <w:t xml:space="preserve">— </w:t>
      </w:r>
      <w:r>
        <w:rPr>
          <w:color w:val="000000"/>
          <w:spacing w:val="-2"/>
          <w:w w:val="107"/>
          <w:sz w:val="28"/>
          <w:szCs w:val="28"/>
        </w:rPr>
        <w:t xml:space="preserve"> </w:t>
      </w:r>
      <w:r w:rsidRPr="00AC2B75">
        <w:rPr>
          <w:color w:val="000000"/>
          <w:spacing w:val="-2"/>
          <w:w w:val="107"/>
          <w:sz w:val="28"/>
          <w:szCs w:val="28"/>
        </w:rPr>
        <w:t>... —</w:t>
      </w:r>
      <w:r>
        <w:rPr>
          <w:color w:val="000000"/>
          <w:spacing w:val="-2"/>
          <w:w w:val="107"/>
          <w:sz w:val="28"/>
          <w:szCs w:val="28"/>
        </w:rPr>
        <w:t xml:space="preserve">  түлкі</w:t>
      </w:r>
      <w:r w:rsidRPr="00D522EB">
        <w:rPr>
          <w:color w:val="000000"/>
          <w:spacing w:val="-2"/>
          <w:w w:val="107"/>
          <w:sz w:val="28"/>
          <w:szCs w:val="28"/>
        </w:rPr>
        <w:t xml:space="preserve"> </w:t>
      </w:r>
      <w:r w:rsidRPr="00AC2B75">
        <w:rPr>
          <w:color w:val="000000"/>
          <w:spacing w:val="-2"/>
          <w:w w:val="107"/>
          <w:sz w:val="28"/>
          <w:szCs w:val="28"/>
        </w:rPr>
        <w:t>—...</w:t>
      </w:r>
    </w:p>
    <w:p w14:paraId="1423ADDD" w14:textId="77777777" w:rsidR="00857220" w:rsidRDefault="00857220" w:rsidP="00857220">
      <w:pPr>
        <w:shd w:val="clear" w:color="auto" w:fill="FFFFFF"/>
        <w:tabs>
          <w:tab w:val="left" w:pos="619"/>
          <w:tab w:val="left" w:leader="underscore" w:pos="2453"/>
        </w:tabs>
        <w:ind w:left="365"/>
        <w:rPr>
          <w:color w:val="000000"/>
          <w:spacing w:val="-21"/>
          <w:w w:val="107"/>
          <w:sz w:val="28"/>
          <w:szCs w:val="28"/>
        </w:rPr>
      </w:pPr>
      <w:r>
        <w:rPr>
          <w:color w:val="000000"/>
          <w:spacing w:val="-19"/>
          <w:w w:val="107"/>
          <w:sz w:val="28"/>
          <w:szCs w:val="28"/>
        </w:rPr>
        <w:t xml:space="preserve">      </w:t>
      </w:r>
      <w:r w:rsidRPr="00AC2B75">
        <w:rPr>
          <w:color w:val="000000"/>
          <w:spacing w:val="-19"/>
          <w:w w:val="107"/>
          <w:sz w:val="28"/>
          <w:szCs w:val="28"/>
        </w:rPr>
        <w:t>б)</w:t>
      </w:r>
      <w:r>
        <w:rPr>
          <w:color w:val="000000"/>
          <w:spacing w:val="-19"/>
          <w:w w:val="107"/>
          <w:sz w:val="28"/>
          <w:szCs w:val="28"/>
        </w:rPr>
        <w:t xml:space="preserve">   </w:t>
      </w:r>
      <w:r>
        <w:rPr>
          <w:color w:val="000000"/>
          <w:sz w:val="28"/>
          <w:szCs w:val="28"/>
        </w:rPr>
        <w:t xml:space="preserve"> </w:t>
      </w:r>
      <w:r w:rsidRPr="00AC2B75">
        <w:rPr>
          <w:color w:val="000000"/>
          <w:spacing w:val="-22"/>
          <w:w w:val="107"/>
          <w:sz w:val="28"/>
          <w:szCs w:val="28"/>
        </w:rPr>
        <w:t>...</w:t>
      </w:r>
      <w:r>
        <w:rPr>
          <w:color w:val="000000"/>
          <w:spacing w:val="-22"/>
          <w:w w:val="107"/>
          <w:sz w:val="28"/>
          <w:szCs w:val="28"/>
        </w:rPr>
        <w:t xml:space="preserve">  </w:t>
      </w:r>
      <w:r w:rsidRPr="00AC2B75">
        <w:rPr>
          <w:color w:val="000000"/>
          <w:spacing w:val="-22"/>
          <w:w w:val="107"/>
          <w:sz w:val="28"/>
          <w:szCs w:val="28"/>
        </w:rPr>
        <w:t>—</w:t>
      </w:r>
      <w:r>
        <w:rPr>
          <w:color w:val="000000"/>
          <w:spacing w:val="-22"/>
          <w:w w:val="107"/>
          <w:sz w:val="28"/>
          <w:szCs w:val="28"/>
        </w:rPr>
        <w:t xml:space="preserve">  ұрық </w:t>
      </w:r>
      <w:r w:rsidRPr="00AC2B75">
        <w:rPr>
          <w:color w:val="000000"/>
          <w:spacing w:val="-22"/>
          <w:w w:val="107"/>
          <w:sz w:val="28"/>
          <w:szCs w:val="28"/>
        </w:rPr>
        <w:t>—</w:t>
      </w:r>
      <w:r>
        <w:rPr>
          <w:color w:val="000000"/>
          <w:spacing w:val="-22"/>
          <w:w w:val="107"/>
          <w:sz w:val="28"/>
          <w:szCs w:val="28"/>
        </w:rPr>
        <w:t xml:space="preserve"> … ---- </w:t>
      </w:r>
      <w:r w:rsidRPr="00AC2B75">
        <w:rPr>
          <w:color w:val="000000"/>
          <w:spacing w:val="-21"/>
          <w:w w:val="107"/>
          <w:sz w:val="28"/>
          <w:szCs w:val="28"/>
        </w:rPr>
        <w:t xml:space="preserve"> </w:t>
      </w:r>
      <w:r>
        <w:rPr>
          <w:color w:val="000000"/>
          <w:spacing w:val="-21"/>
          <w:w w:val="107"/>
          <w:sz w:val="28"/>
          <w:szCs w:val="28"/>
        </w:rPr>
        <w:t>адам</w:t>
      </w:r>
      <w:r w:rsidRPr="00AC2B75">
        <w:rPr>
          <w:color w:val="000000"/>
          <w:spacing w:val="-21"/>
          <w:w w:val="107"/>
          <w:sz w:val="28"/>
          <w:szCs w:val="28"/>
        </w:rPr>
        <w:t>.</w:t>
      </w:r>
    </w:p>
    <w:p w14:paraId="37D1AE6F" w14:textId="77777777" w:rsidR="00857220" w:rsidRDefault="00857220" w:rsidP="00857220">
      <w:pPr>
        <w:shd w:val="clear" w:color="auto" w:fill="FFFFFF"/>
        <w:ind w:firstLine="709"/>
        <w:jc w:val="both"/>
        <w:rPr>
          <w:color w:val="000000"/>
          <w:spacing w:val="-4"/>
          <w:w w:val="107"/>
          <w:sz w:val="28"/>
          <w:szCs w:val="28"/>
        </w:rPr>
      </w:pPr>
      <w:r w:rsidRPr="00ED5BC4">
        <w:rPr>
          <w:color w:val="000000"/>
          <w:w w:val="107"/>
          <w:sz w:val="28"/>
          <w:szCs w:val="28"/>
        </w:rPr>
        <w:t>5.11</w:t>
      </w:r>
      <w:r>
        <w:rPr>
          <w:b/>
          <w:color w:val="000000"/>
          <w:w w:val="107"/>
          <w:sz w:val="28"/>
          <w:szCs w:val="28"/>
        </w:rPr>
        <w:t xml:space="preserve"> </w:t>
      </w:r>
      <w:r>
        <w:rPr>
          <w:color w:val="000000"/>
          <w:w w:val="107"/>
          <w:sz w:val="28"/>
          <w:szCs w:val="28"/>
        </w:rPr>
        <w:t>Биогеоценоз үшін келесі қоректену тізбегі негізделген</w:t>
      </w:r>
      <w:r w:rsidRPr="001404A7">
        <w:rPr>
          <w:color w:val="000000"/>
          <w:w w:val="107"/>
          <w:sz w:val="28"/>
          <w:szCs w:val="28"/>
        </w:rPr>
        <w:t xml:space="preserve">: </w:t>
      </w:r>
      <w:r>
        <w:rPr>
          <w:color w:val="000000"/>
          <w:w w:val="107"/>
          <w:sz w:val="28"/>
          <w:szCs w:val="28"/>
        </w:rPr>
        <w:t>дақылдар</w:t>
      </w:r>
      <w:r w:rsidRPr="001404A7">
        <w:rPr>
          <w:color w:val="000000"/>
          <w:w w:val="107"/>
          <w:sz w:val="28"/>
          <w:szCs w:val="28"/>
        </w:rPr>
        <w:t xml:space="preserve">— </w:t>
      </w:r>
      <w:r>
        <w:rPr>
          <w:color w:val="000000"/>
          <w:w w:val="107"/>
          <w:sz w:val="28"/>
          <w:szCs w:val="28"/>
        </w:rPr>
        <w:t>шегіртке</w:t>
      </w:r>
      <w:r w:rsidRPr="001404A7">
        <w:rPr>
          <w:color w:val="000000"/>
          <w:spacing w:val="-4"/>
          <w:w w:val="107"/>
          <w:sz w:val="28"/>
          <w:szCs w:val="28"/>
        </w:rPr>
        <w:t xml:space="preserve"> —&gt; </w:t>
      </w:r>
      <w:r>
        <w:rPr>
          <w:color w:val="000000"/>
          <w:spacing w:val="-4"/>
          <w:w w:val="107"/>
          <w:sz w:val="28"/>
          <w:szCs w:val="28"/>
        </w:rPr>
        <w:t>бақалар</w:t>
      </w:r>
      <w:r w:rsidRPr="001404A7">
        <w:rPr>
          <w:color w:val="000000"/>
          <w:spacing w:val="-4"/>
          <w:w w:val="107"/>
          <w:sz w:val="28"/>
          <w:szCs w:val="28"/>
        </w:rPr>
        <w:t xml:space="preserve"> —</w:t>
      </w:r>
      <w:r>
        <w:rPr>
          <w:color w:val="000000"/>
          <w:spacing w:val="-4"/>
          <w:w w:val="107"/>
          <w:sz w:val="28"/>
          <w:szCs w:val="28"/>
        </w:rPr>
        <w:t>кесіртке</w:t>
      </w:r>
      <w:r w:rsidRPr="001404A7">
        <w:rPr>
          <w:color w:val="000000"/>
          <w:spacing w:val="-4"/>
          <w:w w:val="107"/>
          <w:sz w:val="28"/>
          <w:szCs w:val="28"/>
        </w:rPr>
        <w:t xml:space="preserve">—&gt; </w:t>
      </w:r>
      <w:r>
        <w:rPr>
          <w:color w:val="000000"/>
          <w:spacing w:val="-4"/>
          <w:w w:val="107"/>
          <w:sz w:val="28"/>
          <w:szCs w:val="28"/>
        </w:rPr>
        <w:t>бүркіт</w:t>
      </w:r>
      <w:r w:rsidRPr="001404A7">
        <w:rPr>
          <w:color w:val="000000"/>
          <w:spacing w:val="-4"/>
          <w:w w:val="107"/>
          <w:sz w:val="28"/>
          <w:szCs w:val="28"/>
        </w:rPr>
        <w:t xml:space="preserve">. </w:t>
      </w:r>
      <w:r>
        <w:rPr>
          <w:color w:val="000000"/>
          <w:spacing w:val="-4"/>
          <w:w w:val="107"/>
          <w:sz w:val="28"/>
          <w:szCs w:val="28"/>
        </w:rPr>
        <w:t>Қай сатыда органикалық заттың массасы көп болады? Неге екенін түсіндіріңдер.</w:t>
      </w:r>
    </w:p>
    <w:p w14:paraId="021DA62E" w14:textId="77777777" w:rsidR="00857220" w:rsidRDefault="00857220" w:rsidP="00857220">
      <w:pPr>
        <w:shd w:val="clear" w:color="auto" w:fill="FFFFFF"/>
        <w:ind w:firstLine="709"/>
        <w:jc w:val="both"/>
        <w:rPr>
          <w:color w:val="000000"/>
          <w:spacing w:val="1"/>
          <w:sz w:val="28"/>
          <w:szCs w:val="28"/>
        </w:rPr>
      </w:pPr>
      <w:r>
        <w:rPr>
          <w:color w:val="000000"/>
          <w:spacing w:val="-2"/>
          <w:sz w:val="28"/>
          <w:szCs w:val="28"/>
        </w:rPr>
        <w:t>5.12 14 суретті қолдана отырып көлдің өсуін және оның орнында батпақ пайда болу себебін  түсіндір.</w:t>
      </w:r>
      <w:r w:rsidRPr="009D0C2C">
        <w:rPr>
          <w:color w:val="000000"/>
          <w:spacing w:val="1"/>
          <w:sz w:val="28"/>
          <w:szCs w:val="28"/>
        </w:rPr>
        <w:t xml:space="preserve"> </w:t>
      </w:r>
      <w:r>
        <w:rPr>
          <w:color w:val="000000"/>
          <w:spacing w:val="1"/>
          <w:sz w:val="28"/>
          <w:szCs w:val="28"/>
        </w:rPr>
        <w:t>Биогеоценоздың ішкі және сыртқы өзгеру себебін түсіндір.</w:t>
      </w:r>
    </w:p>
    <w:p w14:paraId="467CDB9F" w14:textId="77777777" w:rsidR="00857220" w:rsidRPr="009D0C2C" w:rsidRDefault="00857220" w:rsidP="00857220">
      <w:pPr>
        <w:shd w:val="clear" w:color="auto" w:fill="FFFFFF"/>
        <w:jc w:val="both"/>
        <w:rPr>
          <w:sz w:val="28"/>
          <w:szCs w:val="28"/>
        </w:rPr>
      </w:pPr>
    </w:p>
    <w:p w14:paraId="3F024359" w14:textId="74D8A65B" w:rsidR="00857220" w:rsidRPr="009D0C2C" w:rsidRDefault="00857220" w:rsidP="00857220">
      <w:pPr>
        <w:shd w:val="clear" w:color="auto" w:fill="FFFFFF"/>
        <w:tabs>
          <w:tab w:val="left" w:pos="619"/>
          <w:tab w:val="left" w:leader="underscore" w:pos="2453"/>
        </w:tabs>
        <w:ind w:left="365"/>
        <w:jc w:val="center"/>
        <w:rPr>
          <w:sz w:val="28"/>
          <w:szCs w:val="28"/>
        </w:rPr>
      </w:pPr>
      <w:r w:rsidRPr="009D0C2C">
        <w:rPr>
          <w:noProof/>
        </w:rPr>
        <w:drawing>
          <wp:inline distT="0" distB="0" distL="0" distR="0" wp14:anchorId="1C7C7BC6" wp14:editId="548E5ED3">
            <wp:extent cx="5029200" cy="28041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29200" cy="2804160"/>
                    </a:xfrm>
                    <a:prstGeom prst="rect">
                      <a:avLst/>
                    </a:prstGeom>
                    <a:noFill/>
                    <a:ln>
                      <a:noFill/>
                    </a:ln>
                  </pic:spPr>
                </pic:pic>
              </a:graphicData>
            </a:graphic>
          </wp:inline>
        </w:drawing>
      </w:r>
    </w:p>
    <w:p w14:paraId="54DE7CFB" w14:textId="77777777" w:rsidR="00857220" w:rsidRDefault="00857220" w:rsidP="00857220">
      <w:pPr>
        <w:shd w:val="clear" w:color="auto" w:fill="FFFFFF"/>
        <w:spacing w:before="86"/>
        <w:jc w:val="center"/>
        <w:rPr>
          <w:sz w:val="28"/>
          <w:szCs w:val="28"/>
        </w:rPr>
      </w:pPr>
    </w:p>
    <w:p w14:paraId="766D863E" w14:textId="77777777" w:rsidR="00857220" w:rsidRDefault="00857220" w:rsidP="00857220">
      <w:pPr>
        <w:shd w:val="clear" w:color="auto" w:fill="FFFFFF"/>
        <w:spacing w:before="86"/>
        <w:jc w:val="center"/>
        <w:rPr>
          <w:sz w:val="28"/>
          <w:szCs w:val="28"/>
        </w:rPr>
      </w:pPr>
      <w:r>
        <w:rPr>
          <w:sz w:val="28"/>
          <w:szCs w:val="28"/>
        </w:rPr>
        <w:t>Сурет 14 -  Көлдің өсуі</w:t>
      </w:r>
    </w:p>
    <w:p w14:paraId="62C3E94A" w14:textId="77777777" w:rsidR="00857220" w:rsidRDefault="00857220" w:rsidP="00857220">
      <w:pPr>
        <w:shd w:val="clear" w:color="auto" w:fill="FFFFFF"/>
        <w:ind w:left="10" w:right="10" w:firstLine="336"/>
        <w:jc w:val="both"/>
        <w:rPr>
          <w:color w:val="000000"/>
          <w:spacing w:val="4"/>
          <w:sz w:val="28"/>
          <w:szCs w:val="28"/>
        </w:rPr>
      </w:pPr>
    </w:p>
    <w:p w14:paraId="10D9A3F6" w14:textId="77777777" w:rsidR="00857220" w:rsidRPr="005E1319" w:rsidRDefault="00857220" w:rsidP="00857220">
      <w:pPr>
        <w:shd w:val="clear" w:color="auto" w:fill="FFFFFF"/>
        <w:ind w:firstLine="709"/>
        <w:jc w:val="both"/>
        <w:rPr>
          <w:sz w:val="28"/>
          <w:szCs w:val="28"/>
        </w:rPr>
      </w:pPr>
      <w:r>
        <w:rPr>
          <w:color w:val="000000"/>
          <w:spacing w:val="4"/>
          <w:sz w:val="28"/>
          <w:szCs w:val="28"/>
        </w:rPr>
        <w:t>5.13 Экожүйенің тұрақтылығы заттың айналу жылдамдығына байланысты. Заттардың айналу жылдамдығы қайсысында экожүйеде жоғары,тропикалық орманда ма, әлде шөлде ме?</w:t>
      </w:r>
      <w:r w:rsidRPr="005E1319">
        <w:rPr>
          <w:color w:val="000000"/>
          <w:spacing w:val="-3"/>
          <w:sz w:val="28"/>
          <w:szCs w:val="28"/>
        </w:rPr>
        <w:t xml:space="preserve"> </w:t>
      </w:r>
      <w:r>
        <w:rPr>
          <w:color w:val="000000"/>
          <w:spacing w:val="-3"/>
          <w:sz w:val="28"/>
          <w:szCs w:val="28"/>
        </w:rPr>
        <w:t>Бұл экожүйелердің қайсысы тұрақтырақ? Неге екенін түсіндір.</w:t>
      </w:r>
    </w:p>
    <w:p w14:paraId="0873D350" w14:textId="77777777" w:rsidR="00857220" w:rsidRPr="005E1319" w:rsidRDefault="00857220" w:rsidP="00857220">
      <w:pPr>
        <w:rPr>
          <w:sz w:val="28"/>
          <w:szCs w:val="28"/>
        </w:rPr>
      </w:pPr>
    </w:p>
    <w:p w14:paraId="5E7E475A" w14:textId="77777777" w:rsidR="00857220" w:rsidRDefault="00857220" w:rsidP="00857220">
      <w:pPr>
        <w:rPr>
          <w:sz w:val="28"/>
          <w:szCs w:val="28"/>
        </w:rPr>
      </w:pPr>
      <w:r>
        <w:rPr>
          <w:sz w:val="28"/>
          <w:szCs w:val="28"/>
        </w:rPr>
        <w:t xml:space="preserve">                         </w:t>
      </w:r>
    </w:p>
    <w:p w14:paraId="2D8436BE" w14:textId="77777777" w:rsidR="00857220" w:rsidRDefault="00857220" w:rsidP="00857220">
      <w:pPr>
        <w:rPr>
          <w:sz w:val="28"/>
          <w:szCs w:val="28"/>
        </w:rPr>
      </w:pPr>
    </w:p>
    <w:p w14:paraId="4434D1D8" w14:textId="77777777" w:rsidR="00857220" w:rsidRDefault="00857220" w:rsidP="00857220">
      <w:pPr>
        <w:rPr>
          <w:sz w:val="28"/>
          <w:szCs w:val="28"/>
        </w:rPr>
      </w:pPr>
    </w:p>
    <w:p w14:paraId="39631580" w14:textId="77777777" w:rsidR="00857220" w:rsidRDefault="00857220" w:rsidP="00857220">
      <w:pPr>
        <w:rPr>
          <w:sz w:val="28"/>
          <w:szCs w:val="28"/>
        </w:rPr>
      </w:pPr>
    </w:p>
    <w:p w14:paraId="293C94A9" w14:textId="77777777" w:rsidR="00857220" w:rsidRDefault="00857220" w:rsidP="00857220">
      <w:pPr>
        <w:rPr>
          <w:sz w:val="28"/>
          <w:szCs w:val="28"/>
        </w:rPr>
      </w:pPr>
    </w:p>
    <w:p w14:paraId="141FE3F9" w14:textId="77777777" w:rsidR="00857220" w:rsidRDefault="00857220" w:rsidP="00857220">
      <w:pPr>
        <w:rPr>
          <w:sz w:val="28"/>
          <w:szCs w:val="28"/>
        </w:rPr>
      </w:pPr>
    </w:p>
    <w:p w14:paraId="2679935C" w14:textId="77777777" w:rsidR="00857220" w:rsidRDefault="00857220" w:rsidP="00857220">
      <w:pPr>
        <w:rPr>
          <w:sz w:val="28"/>
          <w:szCs w:val="28"/>
        </w:rPr>
      </w:pPr>
    </w:p>
    <w:p w14:paraId="21170A57" w14:textId="77777777" w:rsidR="00857220" w:rsidRDefault="00857220" w:rsidP="00857220">
      <w:pPr>
        <w:rPr>
          <w:sz w:val="28"/>
          <w:szCs w:val="28"/>
        </w:rPr>
      </w:pPr>
    </w:p>
    <w:p w14:paraId="0BF45DE3" w14:textId="77777777" w:rsidR="00857220" w:rsidRDefault="00857220" w:rsidP="00857220">
      <w:pPr>
        <w:rPr>
          <w:sz w:val="28"/>
          <w:szCs w:val="28"/>
        </w:rPr>
      </w:pPr>
    </w:p>
    <w:p w14:paraId="38C27C5F" w14:textId="77777777" w:rsidR="00857220" w:rsidRDefault="00857220" w:rsidP="00857220">
      <w:pPr>
        <w:rPr>
          <w:sz w:val="28"/>
          <w:szCs w:val="28"/>
        </w:rPr>
      </w:pPr>
    </w:p>
    <w:p w14:paraId="4773887F" w14:textId="182A171D" w:rsidR="00C374D4" w:rsidRDefault="00857220" w:rsidP="00857220">
      <w:r w:rsidRPr="00C80DF7">
        <w:rPr>
          <w:sz w:val="28"/>
          <w:szCs w:val="28"/>
        </w:rPr>
        <w:lastRenderedPageBreak/>
        <w:t xml:space="preserve">               </w:t>
      </w:r>
      <w:r>
        <w:rPr>
          <w:sz w:val="28"/>
          <w:szCs w:val="28"/>
        </w:rPr>
        <w:t xml:space="preserve">                    </w:t>
      </w:r>
      <w:bookmarkStart w:id="0" w:name="_GoBack"/>
      <w:bookmarkEnd w:id="0"/>
    </w:p>
    <w:sectPr w:rsidR="00C374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DC0"/>
    <w:rsid w:val="00470DC0"/>
    <w:rsid w:val="00857220"/>
    <w:rsid w:val="00C374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AF2460-D1EA-4BAA-AF02-2582D3476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57220"/>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2020-08-19T03:45:00Z</dcterms:created>
  <dcterms:modified xsi:type="dcterms:W3CDTF">2020-08-19T03:45:00Z</dcterms:modified>
</cp:coreProperties>
</file>